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Borders>
          <w:top w:val="nil"/>
          <w:left w:val="nil"/>
          <w:bottom w:val="nil"/>
          <w:right w:val="nil"/>
          <w:insideH w:val="nil"/>
          <w:insideV w:val="nil"/>
        </w:tblBorders>
        <w:tblCellMar>
          <w:left w:w="10" w:type="dxa"/>
          <w:right w:w="10" w:type="dxa"/>
        </w:tblCellMar>
        <w:tblLook w:val="0000"/>
      </w:tblPr>
      <w:tblGrid>
        <w:gridCol w:w="10876"/>
      </w:tblGrid>
      <w:tr w:rsidR="002769BC">
        <w:trPr>
          <w:trHeight w:hRule="exact" w:val="3031"/>
        </w:trPr>
        <w:tc>
          <w:tcPr>
            <w:tcW w:w="10716" w:type="dxa"/>
            <w:tcBorders>
              <w:top w:val="nil"/>
              <w:left w:val="nil"/>
              <w:bottom w:val="nil"/>
              <w:right w:val="nil"/>
            </w:tcBorders>
            <w:tcMar>
              <w:top w:w="60" w:type="dxa"/>
              <w:left w:w="80" w:type="dxa"/>
              <w:bottom w:w="60" w:type="dxa"/>
              <w:right w:w="80" w:type="dxa"/>
            </w:tcMar>
          </w:tcPr>
          <w:p w:rsidR="002769BC" w:rsidRDefault="00DF3BB0">
            <w:pPr>
              <w:pStyle w:val="ConsPlusTitlePage0"/>
            </w:pPr>
            <w:r>
              <w:rPr>
                <w:noProof/>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2769BC">
        <w:trPr>
          <w:trHeight w:hRule="exact" w:val="8335"/>
        </w:trPr>
        <w:tc>
          <w:tcPr>
            <w:tcW w:w="10716" w:type="dxa"/>
            <w:tcBorders>
              <w:top w:val="nil"/>
              <w:left w:val="nil"/>
              <w:bottom w:val="nil"/>
              <w:right w:val="nil"/>
            </w:tcBorders>
            <w:tcMar>
              <w:top w:w="60" w:type="dxa"/>
              <w:left w:w="80" w:type="dxa"/>
              <w:bottom w:w="60" w:type="dxa"/>
              <w:right w:w="80" w:type="dxa"/>
            </w:tcMar>
            <w:vAlign w:val="center"/>
          </w:tcPr>
          <w:p w:rsidR="002769BC" w:rsidRDefault="00DF3BB0">
            <w:pPr>
              <w:pStyle w:val="ConsPlusTitlePage0"/>
              <w:jc w:val="center"/>
            </w:pPr>
            <w:r>
              <w:rPr>
                <w:sz w:val="48"/>
              </w:rPr>
              <w:t>Постановление Правительства Воронежской обл. от 31.08.2017 N 678</w:t>
            </w:r>
            <w:r>
              <w:rPr>
                <w:sz w:val="48"/>
              </w:rPr>
              <w:br/>
              <w:t>(ред. от 11.02.2025)</w:t>
            </w:r>
            <w:r>
              <w:rPr>
                <w:sz w:val="48"/>
              </w:rPr>
              <w:br/>
              <w:t>"О проведении конкурсного отбора проектов по поддержке местных инициатив"</w:t>
            </w:r>
            <w:r>
              <w:rPr>
                <w:sz w:val="48"/>
              </w:rPr>
              <w:br/>
              <w:t>(вместе с "Положением о проведении конкурсного отбора проектов по поддержке местных инициатив на территории муниципальных образований Воронежской области в рамках развития инициативного бюджетирования")</w:t>
            </w:r>
          </w:p>
        </w:tc>
      </w:tr>
      <w:tr w:rsidR="002769BC">
        <w:trPr>
          <w:trHeight w:hRule="exact" w:val="3031"/>
        </w:trPr>
        <w:tc>
          <w:tcPr>
            <w:tcW w:w="10716" w:type="dxa"/>
            <w:tcBorders>
              <w:top w:val="nil"/>
              <w:left w:val="nil"/>
              <w:bottom w:val="nil"/>
              <w:right w:val="nil"/>
            </w:tcBorders>
            <w:tcMar>
              <w:top w:w="60" w:type="dxa"/>
              <w:left w:w="80" w:type="dxa"/>
              <w:bottom w:w="60" w:type="dxa"/>
              <w:right w:w="80" w:type="dxa"/>
            </w:tcMar>
            <w:vAlign w:val="center"/>
          </w:tcPr>
          <w:p w:rsidR="002769BC" w:rsidRDefault="00DF3BB0">
            <w:pPr>
              <w:pStyle w:val="ConsPlusTitlePage0"/>
              <w:jc w:val="center"/>
            </w:pPr>
            <w:r>
              <w:rPr>
                <w:sz w:val="28"/>
              </w:rPr>
              <w:t xml:space="preserve">Документ предоставлен </w:t>
            </w:r>
            <w:hyperlink r:id="rId7" w:tooltip="Ссылка на КонсультантПлюс">
              <w:r>
                <w:rPr>
                  <w:b/>
                  <w:color w:val="0000FF"/>
                  <w:sz w:val="28"/>
                </w:rPr>
                <w:t>КонсультантПлюс</w:t>
              </w:r>
              <w:r>
                <w:rPr>
                  <w:b/>
                  <w:color w:val="0000FF"/>
                  <w:sz w:val="28"/>
                </w:rPr>
                <w:br/>
              </w:r>
              <w:r>
                <w:rPr>
                  <w:b/>
                  <w:color w:val="0000FF"/>
                  <w:sz w:val="28"/>
                </w:rPr>
                <w:br/>
              </w:r>
            </w:hyperlink>
            <w:hyperlink r:id="rId8" w:tooltip="Ссылка на КонсультантПлюс">
              <w:r>
                <w:rPr>
                  <w:b/>
                  <w:color w:val="0000FF"/>
                  <w:sz w:val="28"/>
                </w:rPr>
                <w:t>www.consultant.ru</w:t>
              </w:r>
            </w:hyperlink>
            <w:r>
              <w:rPr>
                <w:sz w:val="28"/>
              </w:rPr>
              <w:br/>
            </w:r>
            <w:r>
              <w:rPr>
                <w:sz w:val="28"/>
              </w:rPr>
              <w:br/>
              <w:t>Дата сохранения: 25.02.2025</w:t>
            </w:r>
            <w:r>
              <w:rPr>
                <w:sz w:val="28"/>
              </w:rPr>
              <w:br/>
              <w:t> </w:t>
            </w:r>
          </w:p>
        </w:tc>
      </w:tr>
    </w:tbl>
    <w:p w:rsidR="002769BC" w:rsidRDefault="002769BC">
      <w:pPr>
        <w:pStyle w:val="ConsPlusNormal0"/>
        <w:sectPr w:rsidR="002769BC">
          <w:pgSz w:w="11906" w:h="16838"/>
          <w:pgMar w:top="841" w:right="595" w:bottom="841" w:left="595" w:header="0" w:footer="0" w:gutter="0"/>
          <w:cols w:space="720"/>
          <w:titlePg/>
        </w:sectPr>
      </w:pPr>
    </w:p>
    <w:p w:rsidR="002769BC" w:rsidRDefault="002769BC">
      <w:pPr>
        <w:pStyle w:val="ConsPlusNormal0"/>
        <w:jc w:val="both"/>
        <w:outlineLvl w:val="0"/>
      </w:pPr>
    </w:p>
    <w:p w:rsidR="002769BC" w:rsidRDefault="00DF3BB0">
      <w:pPr>
        <w:pStyle w:val="ConsPlusTitle0"/>
        <w:jc w:val="center"/>
        <w:outlineLvl w:val="0"/>
      </w:pPr>
      <w:r>
        <w:t>ПРАВИТЕЛЬСТВО ВОРОНЕЖСКОЙ ОБЛАСТИ</w:t>
      </w:r>
    </w:p>
    <w:p w:rsidR="002769BC" w:rsidRDefault="002769BC">
      <w:pPr>
        <w:pStyle w:val="ConsPlusTitle0"/>
        <w:jc w:val="center"/>
      </w:pPr>
    </w:p>
    <w:p w:rsidR="002769BC" w:rsidRDefault="00DF3BB0">
      <w:pPr>
        <w:pStyle w:val="ConsPlusTitle0"/>
        <w:jc w:val="center"/>
      </w:pPr>
      <w:r>
        <w:t>ПОСТАНОВЛЕНИЕ</w:t>
      </w:r>
    </w:p>
    <w:p w:rsidR="002769BC" w:rsidRDefault="00DF3BB0">
      <w:pPr>
        <w:pStyle w:val="ConsPlusTitle0"/>
        <w:jc w:val="center"/>
      </w:pPr>
      <w:r>
        <w:t>от 31 августа 2017 г. N 678</w:t>
      </w:r>
    </w:p>
    <w:p w:rsidR="002769BC" w:rsidRDefault="002769BC">
      <w:pPr>
        <w:pStyle w:val="ConsPlusTitle0"/>
        <w:jc w:val="center"/>
      </w:pPr>
    </w:p>
    <w:p w:rsidR="002769BC" w:rsidRDefault="00DF3BB0">
      <w:pPr>
        <w:pStyle w:val="ConsPlusTitle0"/>
        <w:jc w:val="center"/>
      </w:pPr>
      <w:r>
        <w:t>О ПРОВЕДЕНИИ КОНКУРСНОГО ОТБОРА ПРОЕКТОВ ПО ПОДДЕРЖКЕ</w:t>
      </w:r>
    </w:p>
    <w:p w:rsidR="002769BC" w:rsidRDefault="00DF3BB0">
      <w:pPr>
        <w:pStyle w:val="ConsPlusTitle0"/>
        <w:jc w:val="center"/>
      </w:pPr>
      <w:r>
        <w:t>МЕСТНЫХ ИНИЦИАТИВ</w:t>
      </w:r>
    </w:p>
    <w:p w:rsidR="002769BC" w:rsidRDefault="002769BC">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21"/>
        <w:gridCol w:w="113"/>
      </w:tblGrid>
      <w:tr w:rsidR="002769BC">
        <w:tc>
          <w:tcPr>
            <w:tcW w:w="60" w:type="dxa"/>
            <w:tcBorders>
              <w:top w:val="nil"/>
              <w:left w:val="nil"/>
              <w:bottom w:val="nil"/>
              <w:right w:val="nil"/>
            </w:tcBorders>
            <w:shd w:val="clear" w:color="auto" w:fill="CED3F1"/>
            <w:tcMar>
              <w:top w:w="0" w:type="dxa"/>
              <w:left w:w="0" w:type="dxa"/>
              <w:bottom w:w="0" w:type="dxa"/>
              <w:right w:w="0" w:type="dxa"/>
            </w:tcMar>
          </w:tcPr>
          <w:p w:rsidR="002769BC" w:rsidRDefault="002769B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2769BC" w:rsidRDefault="002769B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2769BC" w:rsidRDefault="00DF3BB0">
            <w:pPr>
              <w:pStyle w:val="ConsPlusNormal0"/>
              <w:jc w:val="center"/>
            </w:pPr>
            <w:r>
              <w:rPr>
                <w:color w:val="392C69"/>
              </w:rPr>
              <w:t>Список изменяющих документов</w:t>
            </w:r>
          </w:p>
          <w:p w:rsidR="002769BC" w:rsidRDefault="00DF3BB0">
            <w:pPr>
              <w:pStyle w:val="ConsPlusNormal0"/>
              <w:jc w:val="center"/>
            </w:pPr>
            <w:r>
              <w:rPr>
                <w:color w:val="392C69"/>
              </w:rPr>
              <w:t xml:space="preserve">(в ред. постановлений Правительства Воронежской области от 26.02.2018 </w:t>
            </w:r>
            <w:hyperlink r:id="rId9" w:tooltip="Постановление Правительства Воронежской обл. от 26.02.2018 N 182 &quot;О внесении изменений в постановление правительства Воронежской области от 31.08.2017 N 678&quot; {КонсультантПлюс}">
              <w:r>
                <w:rPr>
                  <w:color w:val="0000FF"/>
                </w:rPr>
                <w:t>N 182</w:t>
              </w:r>
            </w:hyperlink>
            <w:r>
              <w:rPr>
                <w:color w:val="392C69"/>
              </w:rPr>
              <w:t>,</w:t>
            </w:r>
          </w:p>
          <w:p w:rsidR="002769BC" w:rsidRDefault="00DF3BB0">
            <w:pPr>
              <w:pStyle w:val="ConsPlusNormal0"/>
              <w:jc w:val="center"/>
            </w:pPr>
            <w:r>
              <w:rPr>
                <w:color w:val="392C69"/>
              </w:rPr>
              <w:t xml:space="preserve">от 03.07.2018 </w:t>
            </w:r>
            <w:hyperlink r:id="rId10" w:tooltip="Постановление Правительства Воронежской обл. от 03.07.2018 N 583 &quot;О внесении изменений в постановление правительства Воронежской области от 31.08.2017 N 678&quot; {КонсультантПлюс}">
              <w:r>
                <w:rPr>
                  <w:color w:val="0000FF"/>
                </w:rPr>
                <w:t>N 583</w:t>
              </w:r>
            </w:hyperlink>
            <w:r>
              <w:rPr>
                <w:color w:val="392C69"/>
              </w:rPr>
              <w:t xml:space="preserve">, от 25.10.2018 </w:t>
            </w:r>
            <w:hyperlink r:id="rId11" w:tooltip="Постановление Правительства Воронежской обл. от 25.10.2018 N 927 &quot;О внесении изменений в постановление правительства Воронежской области от 31.08.2017 N 678&quot; {КонсультантПлюс}">
              <w:r>
                <w:rPr>
                  <w:color w:val="0000FF"/>
                </w:rPr>
                <w:t>N 927</w:t>
              </w:r>
            </w:hyperlink>
            <w:r>
              <w:rPr>
                <w:color w:val="392C69"/>
              </w:rPr>
              <w:t xml:space="preserve">, от 20.12.2018 </w:t>
            </w:r>
            <w:hyperlink r:id="rId12" w:tooltip="Постановление Правительства Воронежской обл. от 20.12.2018 N 1150 &quot;О внесении изменений в постановление правительства Воронежской области от 31.08.2017 N 678&quot; {КонсультантПлюс}">
              <w:r>
                <w:rPr>
                  <w:color w:val="0000FF"/>
                </w:rPr>
                <w:t>N 1150</w:t>
              </w:r>
            </w:hyperlink>
            <w:r>
              <w:rPr>
                <w:color w:val="392C69"/>
              </w:rPr>
              <w:t>,</w:t>
            </w:r>
          </w:p>
          <w:p w:rsidR="002769BC" w:rsidRDefault="00DF3BB0">
            <w:pPr>
              <w:pStyle w:val="ConsPlusNormal0"/>
              <w:jc w:val="center"/>
            </w:pPr>
            <w:r>
              <w:rPr>
                <w:color w:val="392C69"/>
              </w:rPr>
              <w:t xml:space="preserve">от 14.03.2019 </w:t>
            </w:r>
            <w:hyperlink r:id="rId13" w:tooltip="Постановление Правительства Воронежской обл. от 14.03.2019 N 223 &quot;О внесении изменений в постановление правительства Воронежской области от 31.08.2017 N 678&quot; {КонсультантПлюс}">
              <w:r>
                <w:rPr>
                  <w:color w:val="0000FF"/>
                </w:rPr>
                <w:t>N 223</w:t>
              </w:r>
            </w:hyperlink>
            <w:r>
              <w:rPr>
                <w:color w:val="392C69"/>
              </w:rPr>
              <w:t xml:space="preserve">, от 24.07.2019 </w:t>
            </w:r>
            <w:hyperlink r:id="rId14" w:tooltip="Постановление Правительства Воронежской обл. от 24.07.2019 N 725 &quot;О внесении изменений в постановление правительства Воронежской области от 31.08.2017 N 678&quot; {КонсультантПлюс}">
              <w:r>
                <w:rPr>
                  <w:color w:val="0000FF"/>
                </w:rPr>
                <w:t>N 725</w:t>
              </w:r>
            </w:hyperlink>
            <w:r>
              <w:rPr>
                <w:color w:val="392C69"/>
              </w:rPr>
              <w:t xml:space="preserve">, от 13.01.2020 </w:t>
            </w:r>
            <w:hyperlink r:id="rId15" w:tooltip="Постановление Правительства Воронежской обл. от 13.01.2020 N 6 &quot;О внесении изменений в постановление правительства Воронежской области от 31.08.2017 N 678&quot; {КонсультантПлюс}">
              <w:r>
                <w:rPr>
                  <w:color w:val="0000FF"/>
                </w:rPr>
                <w:t>N 6</w:t>
              </w:r>
            </w:hyperlink>
            <w:r>
              <w:rPr>
                <w:color w:val="392C69"/>
              </w:rPr>
              <w:t>,</w:t>
            </w:r>
          </w:p>
          <w:p w:rsidR="002769BC" w:rsidRDefault="00DF3BB0">
            <w:pPr>
              <w:pStyle w:val="ConsPlusNormal0"/>
              <w:jc w:val="center"/>
            </w:pPr>
            <w:r>
              <w:rPr>
                <w:color w:val="392C69"/>
              </w:rPr>
              <w:t xml:space="preserve">от 04.02.2020 </w:t>
            </w:r>
            <w:hyperlink r:id="rId16" w:tooltip="Постановление Правительства Воронежской обл. от 04.02.2020 N 83 &quot;О внесении изменения в постановление правительства Воронежской области от 31.08.2017 N 678&quot; {КонсультантПлюс}">
              <w:r>
                <w:rPr>
                  <w:color w:val="0000FF"/>
                </w:rPr>
                <w:t>N 83</w:t>
              </w:r>
            </w:hyperlink>
            <w:r>
              <w:rPr>
                <w:color w:val="392C69"/>
              </w:rPr>
              <w:t xml:space="preserve">, от 13.08.2020 </w:t>
            </w:r>
            <w:hyperlink r:id="rId17" w:tooltip="Постановление Правительства Воронежской обл. от 13.08.2020 N 754 &quot;О внесении изменений в постановление правительства Воронежской области от 31.08.2017 N 678&quot; {КонсультантПлюс}">
              <w:r>
                <w:rPr>
                  <w:color w:val="0000FF"/>
                </w:rPr>
                <w:t>N 754</w:t>
              </w:r>
            </w:hyperlink>
            <w:r>
              <w:rPr>
                <w:color w:val="392C69"/>
              </w:rPr>
              <w:t xml:space="preserve">, от 24.02.2021 </w:t>
            </w:r>
            <w:hyperlink r:id="rId18" w:tooltip="Постановление Правительства Воронежской обл. от 24.02.2021 N 78 &quot;О внесении изменений в постановление правительства Воронежской области от 31.08.2017 N 678&quot; {КонсультантПлюс}">
              <w:r>
                <w:rPr>
                  <w:color w:val="0000FF"/>
                </w:rPr>
                <w:t>N 78</w:t>
              </w:r>
            </w:hyperlink>
            <w:r>
              <w:rPr>
                <w:color w:val="392C69"/>
              </w:rPr>
              <w:t>,</w:t>
            </w:r>
          </w:p>
          <w:p w:rsidR="002769BC" w:rsidRDefault="00DF3BB0">
            <w:pPr>
              <w:pStyle w:val="ConsPlusNormal0"/>
              <w:jc w:val="center"/>
            </w:pPr>
            <w:r>
              <w:rPr>
                <w:color w:val="392C69"/>
              </w:rPr>
              <w:t xml:space="preserve">от 21.01.2022 </w:t>
            </w:r>
            <w:hyperlink r:id="rId19" w:tooltip="Постановление Правительства Воронежской обл. от 21.01.2022 N 15 &quot;О внесении изменений в постановление правительства Воронежской области от 31.08.2017 N 678&quot; {КонсультантПлюс}">
              <w:r>
                <w:rPr>
                  <w:color w:val="0000FF"/>
                </w:rPr>
                <w:t>N 15</w:t>
              </w:r>
            </w:hyperlink>
            <w:r>
              <w:rPr>
                <w:color w:val="392C69"/>
              </w:rPr>
              <w:t xml:space="preserve">, от 06.05.2022 </w:t>
            </w:r>
            <w:hyperlink r:id="rId20" w:tooltip="Постановление Правительства Воронежской обл. от 06.05.2022 N 309 &quot;О внесении изменений в постановление правительства Воронежской области от 31.08.2017 N 678&quot; {КонсультантПлюс}">
              <w:r>
                <w:rPr>
                  <w:color w:val="0000FF"/>
                </w:rPr>
                <w:t>N 309</w:t>
              </w:r>
            </w:hyperlink>
            <w:r>
              <w:rPr>
                <w:color w:val="392C69"/>
              </w:rPr>
              <w:t xml:space="preserve">, от 14.09.2022 </w:t>
            </w:r>
            <w:hyperlink r:id="rId21" w:tooltip="Постановление Правительства Воронежской обл. от 14.09.2022 N 621 &quot;О внесении изменений в постановление правительства Воронежской области от 31.08.2017 N 678&quot; {КонсультантПлюс}">
              <w:r>
                <w:rPr>
                  <w:color w:val="0000FF"/>
                </w:rPr>
                <w:t>N 621</w:t>
              </w:r>
            </w:hyperlink>
            <w:r>
              <w:rPr>
                <w:color w:val="392C69"/>
              </w:rPr>
              <w:t>,</w:t>
            </w:r>
          </w:p>
          <w:p w:rsidR="002769BC" w:rsidRDefault="00DF3BB0">
            <w:pPr>
              <w:pStyle w:val="ConsPlusNormal0"/>
              <w:jc w:val="center"/>
            </w:pPr>
            <w:r>
              <w:rPr>
                <w:color w:val="392C69"/>
              </w:rPr>
              <w:t xml:space="preserve">от 29.03.2023 </w:t>
            </w:r>
            <w:hyperlink r:id="rId22" w:tooltip="Постановление Правительства Воронежской обл. от 29.03.2023 N 211 &quot;О внесении изменений в постановление Правительства Воронежской области от 31.08.2017 N 678&quot; {КонсультантПлюс}">
              <w:r>
                <w:rPr>
                  <w:color w:val="0000FF"/>
                </w:rPr>
                <w:t>N 211</w:t>
              </w:r>
            </w:hyperlink>
            <w:r>
              <w:rPr>
                <w:color w:val="392C69"/>
              </w:rPr>
              <w:t xml:space="preserve">, от 16.05.2023 </w:t>
            </w:r>
            <w:hyperlink r:id="rId23" w:tooltip="Постановление Правительства Воронежской обл. от 16.05.2023 N 353 &quot;О внесении изменений в постановление Правительства Воронежской области от 31.08.2017 N 678&quot; {КонсультантПлюс}">
              <w:r>
                <w:rPr>
                  <w:color w:val="0000FF"/>
                </w:rPr>
                <w:t>N 353</w:t>
              </w:r>
            </w:hyperlink>
            <w:r>
              <w:rPr>
                <w:color w:val="392C69"/>
              </w:rPr>
              <w:t xml:space="preserve">, от 19.07.2023 </w:t>
            </w:r>
            <w:hyperlink r:id="rId24" w:tooltip="Постановление Правительства Воронежской обл. от 19.07.2023 N 494 &quot;О внесении изменений в постановление Правительства Воронежской области от 31.08.2017 N 678&quot; {КонсультантПлюс}">
              <w:r>
                <w:rPr>
                  <w:color w:val="0000FF"/>
                </w:rPr>
                <w:t>N 494</w:t>
              </w:r>
            </w:hyperlink>
            <w:r>
              <w:rPr>
                <w:color w:val="392C69"/>
              </w:rPr>
              <w:t>,</w:t>
            </w:r>
          </w:p>
          <w:p w:rsidR="002769BC" w:rsidRDefault="00DF3BB0">
            <w:pPr>
              <w:pStyle w:val="ConsPlusNormal0"/>
              <w:jc w:val="center"/>
            </w:pPr>
            <w:r>
              <w:rPr>
                <w:color w:val="392C69"/>
              </w:rPr>
              <w:t xml:space="preserve">от 27.12.2023 </w:t>
            </w:r>
            <w:hyperlink r:id="rId25" w:tooltip="Постановление Правительства Воронежской обл. от 27.12.2023 N 1010 &quot;О внесении изменений в постановление Правительства Воронежской области от 31.08.2017 N 678&quot; {КонсультантПлюс}">
              <w:r>
                <w:rPr>
                  <w:color w:val="0000FF"/>
                </w:rPr>
                <w:t>N 1010</w:t>
              </w:r>
            </w:hyperlink>
            <w:r>
              <w:rPr>
                <w:color w:val="392C69"/>
              </w:rPr>
              <w:t xml:space="preserve">, от 02.05.2024 </w:t>
            </w:r>
            <w:hyperlink r:id="rId26" w:tooltip="Постановление Правительства Воронежской обл. от 02.05.2024 N 298 &quot;О внесении изменений в постановление Правительства Воронежской области от 31.08.2017 N 678&quot; {КонсультантПлюс}">
              <w:r>
                <w:rPr>
                  <w:color w:val="0000FF"/>
                </w:rPr>
                <w:t>N 298</w:t>
              </w:r>
            </w:hyperlink>
            <w:r>
              <w:rPr>
                <w:color w:val="392C69"/>
              </w:rPr>
              <w:t xml:space="preserve">, от 11.02.2025 </w:t>
            </w:r>
            <w:hyperlink r:id="rId27" w:tooltip="Постановление Правительства Воронежской обл. от 11.02.2025 N 80 &quot;О внесении изменений в постановление Правительства Воронежской области от 31.08.2017 N 678&quot; {КонсультантПлюс}">
              <w:r>
                <w:rPr>
                  <w:color w:val="0000FF"/>
                </w:rPr>
                <w:t>N 80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769BC" w:rsidRDefault="002769BC">
            <w:pPr>
              <w:pStyle w:val="ConsPlusNormal0"/>
            </w:pPr>
          </w:p>
        </w:tc>
      </w:tr>
    </w:tbl>
    <w:p w:rsidR="002769BC" w:rsidRDefault="002769BC">
      <w:pPr>
        <w:pStyle w:val="ConsPlusNormal0"/>
        <w:jc w:val="both"/>
      </w:pPr>
    </w:p>
    <w:p w:rsidR="002769BC" w:rsidRDefault="00DF3BB0">
      <w:pPr>
        <w:pStyle w:val="ConsPlusNormal0"/>
        <w:ind w:firstLine="540"/>
        <w:jc w:val="both"/>
      </w:pPr>
      <w:r>
        <w:t>В целях укрепления основ местного самоуправления, расширения на территории Воронежской области практики участия жителей Воронежской области в решении вопросов местного значения с использованием механизмов инициативного бюджетирования Правительство Воронежской области постановляет:</w:t>
      </w:r>
    </w:p>
    <w:p w:rsidR="002769BC" w:rsidRDefault="00DF3BB0">
      <w:pPr>
        <w:pStyle w:val="ConsPlusNormal0"/>
        <w:jc w:val="both"/>
      </w:pPr>
      <w:r>
        <w:t xml:space="preserve">(преамбула в ред. </w:t>
      </w:r>
      <w:hyperlink r:id="rId28" w:tooltip="Постановление Правительства Воронежской обл. от 11.02.2025 N 80 &quot;О внесении изменений в постановление Правительства Воронежской области от 31.08.2017 N 678&quot; {КонсультантПлюс}">
        <w:r>
          <w:rPr>
            <w:color w:val="0000FF"/>
          </w:rPr>
          <w:t>постановления</w:t>
        </w:r>
      </w:hyperlink>
      <w:r>
        <w:t xml:space="preserve"> Правительства Воронежской области от 11.02.2025 N 80)</w:t>
      </w:r>
    </w:p>
    <w:p w:rsidR="002769BC" w:rsidRDefault="00DF3BB0">
      <w:pPr>
        <w:pStyle w:val="ConsPlusNormal0"/>
        <w:spacing w:before="200"/>
        <w:ind w:firstLine="540"/>
        <w:jc w:val="both"/>
      </w:pPr>
      <w:r>
        <w:t>1. Утвердить прилагаемые:</w:t>
      </w:r>
    </w:p>
    <w:p w:rsidR="002769BC" w:rsidRDefault="00DF3BB0">
      <w:pPr>
        <w:pStyle w:val="ConsPlusNormal0"/>
        <w:spacing w:before="200"/>
        <w:ind w:firstLine="540"/>
        <w:jc w:val="both"/>
      </w:pPr>
      <w:r>
        <w:t xml:space="preserve">1.1. </w:t>
      </w:r>
      <w:hyperlink w:anchor="P43" w:tooltip="СОСТАВ">
        <w:r>
          <w:rPr>
            <w:color w:val="0000FF"/>
          </w:rPr>
          <w:t>Состав</w:t>
        </w:r>
      </w:hyperlink>
      <w:r>
        <w:t xml:space="preserve"> Конкурсной комиссии конкурсного отбора проектов по поддержке местных инициатив.</w:t>
      </w:r>
    </w:p>
    <w:p w:rsidR="002769BC" w:rsidRDefault="00DF3BB0">
      <w:pPr>
        <w:pStyle w:val="ConsPlusNormal0"/>
        <w:jc w:val="both"/>
      </w:pPr>
      <w:r>
        <w:t xml:space="preserve">(в ред. постановлений Правительства Воронежской области от 03.07.2018 </w:t>
      </w:r>
      <w:hyperlink r:id="rId29" w:tooltip="Постановление Правительства Воронежской обл. от 03.07.2018 N 583 &quot;О внесении изменений в постановление правительства Воронежской области от 31.08.2017 N 678&quot; {КонсультантПлюс}">
        <w:r>
          <w:rPr>
            <w:color w:val="0000FF"/>
          </w:rPr>
          <w:t>N 583</w:t>
        </w:r>
      </w:hyperlink>
      <w:r>
        <w:t xml:space="preserve">, от 11.02.2025 </w:t>
      </w:r>
      <w:hyperlink r:id="rId30" w:tooltip="Постановление Правительства Воронежской обл. от 11.02.2025 N 80 &quot;О внесении изменений в постановление Правительства Воронежской области от 31.08.2017 N 678&quot; {КонсультантПлюс}">
        <w:r>
          <w:rPr>
            <w:color w:val="0000FF"/>
          </w:rPr>
          <w:t>N 80</w:t>
        </w:r>
      </w:hyperlink>
      <w:r>
        <w:t>)</w:t>
      </w:r>
    </w:p>
    <w:p w:rsidR="002769BC" w:rsidRDefault="00DF3BB0">
      <w:pPr>
        <w:pStyle w:val="ConsPlusNormal0"/>
        <w:spacing w:before="200"/>
        <w:ind w:firstLine="540"/>
        <w:jc w:val="both"/>
      </w:pPr>
      <w:r>
        <w:t xml:space="preserve">1.2. </w:t>
      </w:r>
      <w:hyperlink w:anchor="P87" w:tooltip="ПОЛОЖЕНИЕ">
        <w:r>
          <w:rPr>
            <w:color w:val="0000FF"/>
          </w:rPr>
          <w:t>Положение</w:t>
        </w:r>
      </w:hyperlink>
      <w:r>
        <w:t xml:space="preserve"> о проведении конкурсного отбора проектов по поддержке местных инициатив (далее - конкурсный отбор, проект).</w:t>
      </w:r>
    </w:p>
    <w:p w:rsidR="002769BC" w:rsidRDefault="00DF3BB0">
      <w:pPr>
        <w:pStyle w:val="ConsPlusNormal0"/>
        <w:jc w:val="both"/>
      </w:pPr>
      <w:r>
        <w:t xml:space="preserve">(в ред. постановлений Правительства Воронежской области от 03.07.2018 </w:t>
      </w:r>
      <w:hyperlink r:id="rId31" w:tooltip="Постановление Правительства Воронежской обл. от 03.07.2018 N 583 &quot;О внесении изменений в постановление правительства Воронежской области от 31.08.2017 N 678&quot; {КонсультантПлюс}">
        <w:r>
          <w:rPr>
            <w:color w:val="0000FF"/>
          </w:rPr>
          <w:t>N 583</w:t>
        </w:r>
      </w:hyperlink>
      <w:r>
        <w:t xml:space="preserve">, от 11.02.2025 </w:t>
      </w:r>
      <w:hyperlink r:id="rId32" w:tooltip="Постановление Правительства Воронежской обл. от 11.02.2025 N 80 &quot;О внесении изменений в постановление Правительства Воронежской области от 31.08.2017 N 678&quot; {КонсультантПлюс}">
        <w:r>
          <w:rPr>
            <w:color w:val="0000FF"/>
          </w:rPr>
          <w:t>N 80</w:t>
        </w:r>
      </w:hyperlink>
      <w:r>
        <w:t>)</w:t>
      </w:r>
    </w:p>
    <w:p w:rsidR="002769BC" w:rsidRDefault="00DF3BB0">
      <w:pPr>
        <w:pStyle w:val="ConsPlusNormal0"/>
        <w:spacing w:before="200"/>
        <w:ind w:firstLine="540"/>
        <w:jc w:val="both"/>
      </w:pPr>
      <w:r>
        <w:t>2. Министерству по развитию муниципальных образований Воронежской области (Мелещенко) обеспечить проведение конкурсного отбора проектов.</w:t>
      </w:r>
    </w:p>
    <w:p w:rsidR="002769BC" w:rsidRDefault="00DF3BB0">
      <w:pPr>
        <w:pStyle w:val="ConsPlusNormal0"/>
        <w:jc w:val="both"/>
      </w:pPr>
      <w:r>
        <w:t xml:space="preserve">(в ред. </w:t>
      </w:r>
      <w:hyperlink r:id="rId33" w:tooltip="Постановление Правительства Воронежской обл. от 27.12.2023 N 1010 &quot;О внесении изменений в постановление Правительства Воронежской области от 31.08.2017 N 678&quot; {КонсультантПлюс}">
        <w:r>
          <w:rPr>
            <w:color w:val="0000FF"/>
          </w:rPr>
          <w:t>постановления</w:t>
        </w:r>
      </w:hyperlink>
      <w:r>
        <w:t xml:space="preserve"> Правительства Воронежской области от 27.12.2023 N 1010)</w:t>
      </w:r>
    </w:p>
    <w:p w:rsidR="002769BC" w:rsidRDefault="00DF3BB0">
      <w:pPr>
        <w:pStyle w:val="ConsPlusNormal0"/>
        <w:spacing w:before="200"/>
        <w:ind w:firstLine="540"/>
        <w:jc w:val="both"/>
      </w:pPr>
      <w:r>
        <w:t>3. Рекомендовать муниципальным образованиям Воронежской области принять участие в конкурсном отборе проектов.</w:t>
      </w:r>
    </w:p>
    <w:p w:rsidR="002769BC" w:rsidRDefault="00DF3BB0">
      <w:pPr>
        <w:pStyle w:val="ConsPlusNormal0"/>
        <w:spacing w:before="200"/>
        <w:ind w:firstLine="540"/>
        <w:jc w:val="both"/>
      </w:pPr>
      <w:r>
        <w:t xml:space="preserve">4. Утратил силу. - </w:t>
      </w:r>
      <w:hyperlink r:id="rId34" w:tooltip="Постановление Правительства Воронежской обл. от 27.12.2023 N 1010 &quot;О внесении изменений в постановление Правительства Воронежской области от 31.08.2017 N 678&quot; {КонсультантПлюс}">
        <w:r>
          <w:rPr>
            <w:color w:val="0000FF"/>
          </w:rPr>
          <w:t>Постановление</w:t>
        </w:r>
      </w:hyperlink>
      <w:r>
        <w:t xml:space="preserve"> Правительства Воронежской области от 27.12.2023 N 1010.</w:t>
      </w:r>
    </w:p>
    <w:p w:rsidR="002769BC" w:rsidRDefault="00DF3BB0">
      <w:pPr>
        <w:pStyle w:val="ConsPlusNormal0"/>
        <w:spacing w:before="200"/>
        <w:ind w:firstLine="540"/>
        <w:jc w:val="both"/>
      </w:pPr>
      <w:r>
        <w:t>5. Контроль за исполнением настоящего постановления возложить на заместителя председателя Правительства Воронежской области Логвинова В.И.</w:t>
      </w:r>
    </w:p>
    <w:p w:rsidR="002769BC" w:rsidRDefault="00DF3BB0">
      <w:pPr>
        <w:pStyle w:val="ConsPlusNormal0"/>
        <w:jc w:val="both"/>
      </w:pPr>
      <w:r>
        <w:t xml:space="preserve">(в ред. постановлений Правительства Воронежской области от 20.12.2018 </w:t>
      </w:r>
      <w:hyperlink r:id="rId35" w:tooltip="Постановление Правительства Воронежской обл. от 20.12.2018 N 1150 &quot;О внесении изменений в постановление правительства Воронежской области от 31.08.2017 N 678&quot; {КонсультантПлюс}">
        <w:r>
          <w:rPr>
            <w:color w:val="0000FF"/>
          </w:rPr>
          <w:t>N 1150</w:t>
        </w:r>
      </w:hyperlink>
      <w:r>
        <w:t xml:space="preserve">, от 29.03.2023 </w:t>
      </w:r>
      <w:hyperlink r:id="rId36" w:tooltip="Постановление Правительства Воронежской обл. от 29.03.2023 N 211 &quot;О внесении изменений в постановление Правительства Воронежской области от 31.08.2017 N 678&quot; {КонсультантПлюс}">
        <w:r>
          <w:rPr>
            <w:color w:val="0000FF"/>
          </w:rPr>
          <w:t>N 211</w:t>
        </w:r>
      </w:hyperlink>
      <w:r>
        <w:t xml:space="preserve">, от 27.12.2023 </w:t>
      </w:r>
      <w:hyperlink r:id="rId37" w:tooltip="Постановление Правительства Воронежской обл. от 27.12.2023 N 1010 &quot;О внесении изменений в постановление Правительства Воронежской области от 31.08.2017 N 678&quot; {КонсультантПлюс}">
        <w:r>
          <w:rPr>
            <w:color w:val="0000FF"/>
          </w:rPr>
          <w:t>N 1010</w:t>
        </w:r>
      </w:hyperlink>
      <w:r>
        <w:t>)</w:t>
      </w:r>
    </w:p>
    <w:p w:rsidR="002769BC" w:rsidRDefault="002769BC">
      <w:pPr>
        <w:pStyle w:val="ConsPlusNormal0"/>
        <w:jc w:val="both"/>
      </w:pPr>
    </w:p>
    <w:p w:rsidR="002769BC" w:rsidRDefault="00DF3BB0">
      <w:pPr>
        <w:pStyle w:val="ConsPlusNormal0"/>
        <w:jc w:val="right"/>
      </w:pPr>
      <w:r>
        <w:t>Губернатор Воронежской области</w:t>
      </w:r>
    </w:p>
    <w:p w:rsidR="002769BC" w:rsidRDefault="00DF3BB0">
      <w:pPr>
        <w:pStyle w:val="ConsPlusNormal0"/>
        <w:jc w:val="right"/>
      </w:pPr>
      <w:r>
        <w:t>А.В.ГОРДЕЕВ</w:t>
      </w:r>
    </w:p>
    <w:p w:rsidR="002769BC" w:rsidRDefault="002769BC">
      <w:pPr>
        <w:pStyle w:val="ConsPlusNormal0"/>
        <w:jc w:val="both"/>
      </w:pPr>
    </w:p>
    <w:p w:rsidR="002769BC" w:rsidRDefault="002769BC">
      <w:pPr>
        <w:pStyle w:val="ConsPlusNormal0"/>
        <w:jc w:val="both"/>
      </w:pPr>
    </w:p>
    <w:p w:rsidR="002769BC" w:rsidRDefault="002769BC">
      <w:pPr>
        <w:pStyle w:val="ConsPlusNormal0"/>
        <w:jc w:val="both"/>
      </w:pPr>
    </w:p>
    <w:p w:rsidR="002769BC" w:rsidRDefault="002769BC">
      <w:pPr>
        <w:pStyle w:val="ConsPlusNormal0"/>
        <w:jc w:val="both"/>
      </w:pPr>
    </w:p>
    <w:p w:rsidR="002769BC" w:rsidRDefault="002769BC">
      <w:pPr>
        <w:pStyle w:val="ConsPlusNormal0"/>
        <w:jc w:val="both"/>
      </w:pPr>
    </w:p>
    <w:p w:rsidR="002769BC" w:rsidRDefault="00DF3BB0">
      <w:pPr>
        <w:pStyle w:val="ConsPlusNormal0"/>
        <w:jc w:val="right"/>
        <w:outlineLvl w:val="0"/>
      </w:pPr>
      <w:r>
        <w:t>Утвержден</w:t>
      </w:r>
    </w:p>
    <w:p w:rsidR="002769BC" w:rsidRDefault="00DF3BB0">
      <w:pPr>
        <w:pStyle w:val="ConsPlusNormal0"/>
        <w:jc w:val="right"/>
      </w:pPr>
      <w:r>
        <w:t>постановлением</w:t>
      </w:r>
    </w:p>
    <w:p w:rsidR="002769BC" w:rsidRDefault="00DF3BB0">
      <w:pPr>
        <w:pStyle w:val="ConsPlusNormal0"/>
        <w:jc w:val="right"/>
      </w:pPr>
      <w:r>
        <w:t>Правительства Воронежской области</w:t>
      </w:r>
    </w:p>
    <w:p w:rsidR="002769BC" w:rsidRDefault="00DF3BB0">
      <w:pPr>
        <w:pStyle w:val="ConsPlusNormal0"/>
        <w:jc w:val="right"/>
      </w:pPr>
      <w:r>
        <w:lastRenderedPageBreak/>
        <w:t>от 31.08.2017 N 678</w:t>
      </w:r>
    </w:p>
    <w:p w:rsidR="002769BC" w:rsidRDefault="002769BC">
      <w:pPr>
        <w:pStyle w:val="ConsPlusNormal0"/>
        <w:jc w:val="both"/>
      </w:pPr>
    </w:p>
    <w:p w:rsidR="002769BC" w:rsidRDefault="00DF3BB0">
      <w:pPr>
        <w:pStyle w:val="ConsPlusTitle0"/>
        <w:jc w:val="center"/>
      </w:pPr>
      <w:bookmarkStart w:id="0" w:name="P43"/>
      <w:bookmarkEnd w:id="0"/>
      <w:r>
        <w:t>СОСТАВ</w:t>
      </w:r>
    </w:p>
    <w:p w:rsidR="002769BC" w:rsidRDefault="00DF3BB0">
      <w:pPr>
        <w:pStyle w:val="ConsPlusTitle0"/>
        <w:jc w:val="center"/>
      </w:pPr>
      <w:r>
        <w:t>КОНКУРСНОЙ КОМИССИИ КОНКУРСНОГО ОТБОРА ПРОЕКТОВ ПО ПОДДЕРЖКЕ</w:t>
      </w:r>
    </w:p>
    <w:p w:rsidR="002769BC" w:rsidRDefault="00DF3BB0">
      <w:pPr>
        <w:pStyle w:val="ConsPlusTitle0"/>
        <w:jc w:val="center"/>
      </w:pPr>
      <w:r>
        <w:t>МЕСТНЫХ ИНИЦИАТИВ</w:t>
      </w:r>
    </w:p>
    <w:p w:rsidR="002769BC" w:rsidRDefault="002769BC">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21"/>
        <w:gridCol w:w="113"/>
      </w:tblGrid>
      <w:tr w:rsidR="002769BC">
        <w:tc>
          <w:tcPr>
            <w:tcW w:w="60" w:type="dxa"/>
            <w:tcBorders>
              <w:top w:val="nil"/>
              <w:left w:val="nil"/>
              <w:bottom w:val="nil"/>
              <w:right w:val="nil"/>
            </w:tcBorders>
            <w:shd w:val="clear" w:color="auto" w:fill="CED3F1"/>
            <w:tcMar>
              <w:top w:w="0" w:type="dxa"/>
              <w:left w:w="0" w:type="dxa"/>
              <w:bottom w:w="0" w:type="dxa"/>
              <w:right w:w="0" w:type="dxa"/>
            </w:tcMar>
          </w:tcPr>
          <w:p w:rsidR="002769BC" w:rsidRDefault="002769B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2769BC" w:rsidRDefault="002769B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2769BC" w:rsidRDefault="00DF3BB0">
            <w:pPr>
              <w:pStyle w:val="ConsPlusNormal0"/>
              <w:jc w:val="center"/>
            </w:pPr>
            <w:r>
              <w:rPr>
                <w:color w:val="392C69"/>
              </w:rPr>
              <w:t>Список изменяющих документов</w:t>
            </w:r>
          </w:p>
          <w:p w:rsidR="002769BC" w:rsidRDefault="00DF3BB0">
            <w:pPr>
              <w:pStyle w:val="ConsPlusNormal0"/>
              <w:jc w:val="center"/>
            </w:pPr>
            <w:r>
              <w:rPr>
                <w:color w:val="392C69"/>
              </w:rPr>
              <w:t>(в ред. постановлений Правительства Воронежской области</w:t>
            </w:r>
          </w:p>
          <w:p w:rsidR="002769BC" w:rsidRDefault="00DF3BB0">
            <w:pPr>
              <w:pStyle w:val="ConsPlusNormal0"/>
              <w:jc w:val="center"/>
            </w:pPr>
            <w:r>
              <w:rPr>
                <w:color w:val="392C69"/>
              </w:rPr>
              <w:t xml:space="preserve">от 27.12.2023 </w:t>
            </w:r>
            <w:hyperlink r:id="rId38" w:tooltip="Постановление Правительства Воронежской обл. от 27.12.2023 N 1010 &quot;О внесении изменений в постановление Правительства Воронежской области от 31.08.2017 N 678&quot; {КонсультантПлюс}">
              <w:r>
                <w:rPr>
                  <w:color w:val="0000FF"/>
                </w:rPr>
                <w:t>N 1010</w:t>
              </w:r>
            </w:hyperlink>
            <w:r>
              <w:rPr>
                <w:color w:val="392C69"/>
              </w:rPr>
              <w:t xml:space="preserve">, от 02.05.2024 </w:t>
            </w:r>
            <w:hyperlink r:id="rId39" w:tooltip="Постановление Правительства Воронежской обл. от 02.05.2024 N 298 &quot;О внесении изменений в постановление Правительства Воронежской области от 31.08.2017 N 678&quot; {КонсультантПлюс}">
              <w:r>
                <w:rPr>
                  <w:color w:val="0000FF"/>
                </w:rPr>
                <w:t>N 298</w:t>
              </w:r>
            </w:hyperlink>
            <w:r>
              <w:rPr>
                <w:color w:val="392C69"/>
              </w:rPr>
              <w:t xml:space="preserve">, от 11.02.2025 </w:t>
            </w:r>
            <w:hyperlink r:id="rId40" w:tooltip="Постановление Правительства Воронежской обл. от 11.02.2025 N 80 &quot;О внесении изменений в постановление Правительства Воронежской области от 31.08.2017 N 678&quot; {КонсультантПлюс}">
              <w:r>
                <w:rPr>
                  <w:color w:val="0000FF"/>
                </w:rPr>
                <w:t>N 80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769BC" w:rsidRDefault="002769BC">
            <w:pPr>
              <w:pStyle w:val="ConsPlusNormal0"/>
            </w:pPr>
          </w:p>
        </w:tc>
      </w:tr>
    </w:tbl>
    <w:p w:rsidR="002769BC" w:rsidRDefault="002769BC">
      <w:pPr>
        <w:pStyle w:val="ConsPlusNormal0"/>
        <w:jc w:val="both"/>
      </w:pPr>
    </w:p>
    <w:tbl>
      <w:tblPr>
        <w:tblW w:w="0" w:type="auto"/>
        <w:tblLayout w:type="fixed"/>
        <w:tblCellMar>
          <w:top w:w="102" w:type="dxa"/>
          <w:left w:w="62" w:type="dxa"/>
          <w:bottom w:w="102" w:type="dxa"/>
          <w:right w:w="62" w:type="dxa"/>
        </w:tblCellMar>
        <w:tblLook w:val="0000"/>
      </w:tblPr>
      <w:tblGrid>
        <w:gridCol w:w="3119"/>
        <w:gridCol w:w="5840"/>
      </w:tblGrid>
      <w:tr w:rsidR="002769BC">
        <w:tc>
          <w:tcPr>
            <w:tcW w:w="3119" w:type="dxa"/>
            <w:tcBorders>
              <w:top w:val="nil"/>
              <w:left w:val="nil"/>
              <w:bottom w:val="nil"/>
              <w:right w:val="nil"/>
            </w:tcBorders>
          </w:tcPr>
          <w:p w:rsidR="002769BC" w:rsidRDefault="00DF3BB0">
            <w:pPr>
              <w:pStyle w:val="ConsPlusNormal0"/>
            </w:pPr>
            <w:r>
              <w:t>Мелещенко Валерий Николаевич</w:t>
            </w:r>
          </w:p>
        </w:tc>
        <w:tc>
          <w:tcPr>
            <w:tcW w:w="5840" w:type="dxa"/>
            <w:tcBorders>
              <w:top w:val="nil"/>
              <w:left w:val="nil"/>
              <w:bottom w:val="nil"/>
              <w:right w:val="nil"/>
            </w:tcBorders>
          </w:tcPr>
          <w:p w:rsidR="002769BC" w:rsidRDefault="00DF3BB0">
            <w:pPr>
              <w:pStyle w:val="ConsPlusNormal0"/>
              <w:jc w:val="both"/>
            </w:pPr>
            <w:r>
              <w:t>- министр по развитию муниципальных образований Воронежской области, председатель Конкурсной комиссии</w:t>
            </w:r>
          </w:p>
        </w:tc>
      </w:tr>
      <w:tr w:rsidR="002769BC">
        <w:tc>
          <w:tcPr>
            <w:tcW w:w="3119" w:type="dxa"/>
            <w:tcBorders>
              <w:top w:val="nil"/>
              <w:left w:val="nil"/>
              <w:bottom w:val="nil"/>
              <w:right w:val="nil"/>
            </w:tcBorders>
          </w:tcPr>
          <w:p w:rsidR="002769BC" w:rsidRDefault="00DF3BB0">
            <w:pPr>
              <w:pStyle w:val="ConsPlusNormal0"/>
            </w:pPr>
            <w:r>
              <w:t>Добромыслова Ирина Петровна</w:t>
            </w:r>
          </w:p>
        </w:tc>
        <w:tc>
          <w:tcPr>
            <w:tcW w:w="5840" w:type="dxa"/>
            <w:tcBorders>
              <w:top w:val="nil"/>
              <w:left w:val="nil"/>
              <w:bottom w:val="nil"/>
              <w:right w:val="nil"/>
            </w:tcBorders>
          </w:tcPr>
          <w:p w:rsidR="002769BC" w:rsidRDefault="00DF3BB0">
            <w:pPr>
              <w:pStyle w:val="ConsPlusNormal0"/>
              <w:jc w:val="both"/>
            </w:pPr>
            <w:r>
              <w:t>- заместитель министра по развитию муниципальных образований Воронежской области - начальник отдела проектного управления и развития инициативного бюджетирования министерства по развитию муниципальных образований Воронежской области, заместитель председателя Конкурсной комиссии</w:t>
            </w:r>
          </w:p>
        </w:tc>
      </w:tr>
      <w:tr w:rsidR="002769BC">
        <w:tc>
          <w:tcPr>
            <w:tcW w:w="3119" w:type="dxa"/>
            <w:tcBorders>
              <w:top w:val="nil"/>
              <w:left w:val="nil"/>
              <w:bottom w:val="nil"/>
              <w:right w:val="nil"/>
            </w:tcBorders>
          </w:tcPr>
          <w:p w:rsidR="002769BC" w:rsidRDefault="00DF3BB0">
            <w:pPr>
              <w:pStyle w:val="ConsPlusNormal0"/>
            </w:pPr>
            <w:r>
              <w:t>Анисимова Маргарита Нухимовна</w:t>
            </w:r>
          </w:p>
        </w:tc>
        <w:tc>
          <w:tcPr>
            <w:tcW w:w="5840" w:type="dxa"/>
            <w:tcBorders>
              <w:top w:val="nil"/>
              <w:left w:val="nil"/>
              <w:bottom w:val="nil"/>
              <w:right w:val="nil"/>
            </w:tcBorders>
          </w:tcPr>
          <w:p w:rsidR="002769BC" w:rsidRDefault="00DF3BB0">
            <w:pPr>
              <w:pStyle w:val="ConsPlusNormal0"/>
              <w:jc w:val="both"/>
            </w:pPr>
            <w:r>
              <w:t>- заместитель начальника отдела проектного управления и развития инициативного бюджетирования министерства по развитию муниципальных образований Воронежской области, секретарь Конкурсной комиссии</w:t>
            </w:r>
          </w:p>
        </w:tc>
      </w:tr>
      <w:tr w:rsidR="002769BC">
        <w:tc>
          <w:tcPr>
            <w:tcW w:w="8959" w:type="dxa"/>
            <w:gridSpan w:val="2"/>
            <w:tcBorders>
              <w:top w:val="nil"/>
              <w:left w:val="nil"/>
              <w:bottom w:val="nil"/>
              <w:right w:val="nil"/>
            </w:tcBorders>
          </w:tcPr>
          <w:p w:rsidR="002769BC" w:rsidRDefault="00DF3BB0">
            <w:pPr>
              <w:pStyle w:val="ConsPlusNormal0"/>
              <w:jc w:val="center"/>
            </w:pPr>
            <w:r>
              <w:t>Члены Конкурсной комиссии:</w:t>
            </w:r>
          </w:p>
        </w:tc>
      </w:tr>
      <w:tr w:rsidR="002769BC">
        <w:tc>
          <w:tcPr>
            <w:tcW w:w="3119" w:type="dxa"/>
            <w:tcBorders>
              <w:top w:val="nil"/>
              <w:left w:val="nil"/>
              <w:bottom w:val="nil"/>
              <w:right w:val="nil"/>
            </w:tcBorders>
          </w:tcPr>
          <w:p w:rsidR="002769BC" w:rsidRDefault="00DF3BB0">
            <w:pPr>
              <w:pStyle w:val="ConsPlusNormal0"/>
            </w:pPr>
            <w:r>
              <w:t>Царев Александр Григорьевич</w:t>
            </w:r>
          </w:p>
        </w:tc>
        <w:tc>
          <w:tcPr>
            <w:tcW w:w="5840" w:type="dxa"/>
            <w:tcBorders>
              <w:top w:val="nil"/>
              <w:left w:val="nil"/>
              <w:bottom w:val="nil"/>
              <w:right w:val="nil"/>
            </w:tcBorders>
          </w:tcPr>
          <w:p w:rsidR="002769BC" w:rsidRDefault="00DF3BB0">
            <w:pPr>
              <w:pStyle w:val="ConsPlusNormal0"/>
              <w:jc w:val="both"/>
            </w:pPr>
            <w:r>
              <w:t>- заместитель министра природных ресурсов и экологии Воронежской области</w:t>
            </w:r>
          </w:p>
        </w:tc>
      </w:tr>
      <w:tr w:rsidR="002769BC">
        <w:tc>
          <w:tcPr>
            <w:tcW w:w="3119" w:type="dxa"/>
            <w:tcBorders>
              <w:top w:val="nil"/>
              <w:left w:val="nil"/>
              <w:bottom w:val="nil"/>
              <w:right w:val="nil"/>
            </w:tcBorders>
          </w:tcPr>
          <w:p w:rsidR="002769BC" w:rsidRDefault="00DF3BB0">
            <w:pPr>
              <w:pStyle w:val="ConsPlusNormal0"/>
            </w:pPr>
            <w:r>
              <w:t>Терновская Светлана Васильевна</w:t>
            </w:r>
          </w:p>
        </w:tc>
        <w:tc>
          <w:tcPr>
            <w:tcW w:w="5840" w:type="dxa"/>
            <w:tcBorders>
              <w:top w:val="nil"/>
              <w:left w:val="nil"/>
              <w:bottom w:val="nil"/>
              <w:right w:val="nil"/>
            </w:tcBorders>
          </w:tcPr>
          <w:p w:rsidR="002769BC" w:rsidRDefault="00DF3BB0">
            <w:pPr>
              <w:pStyle w:val="ConsPlusNormal0"/>
              <w:jc w:val="both"/>
            </w:pPr>
            <w:r>
              <w:t>- начальник отдела жилищной политики и благоустройства министерства жилищно-коммунального хозяйства и энергетики Воронежской области</w:t>
            </w:r>
          </w:p>
        </w:tc>
      </w:tr>
      <w:tr w:rsidR="002769BC">
        <w:tc>
          <w:tcPr>
            <w:tcW w:w="3119" w:type="dxa"/>
            <w:tcBorders>
              <w:top w:val="nil"/>
              <w:left w:val="nil"/>
              <w:bottom w:val="nil"/>
              <w:right w:val="nil"/>
            </w:tcBorders>
          </w:tcPr>
          <w:p w:rsidR="002769BC" w:rsidRDefault="00DF3BB0">
            <w:pPr>
              <w:pStyle w:val="ConsPlusNormal0"/>
            </w:pPr>
            <w:r>
              <w:t>Кривкин Юрий Вячеславович</w:t>
            </w:r>
          </w:p>
        </w:tc>
        <w:tc>
          <w:tcPr>
            <w:tcW w:w="5840" w:type="dxa"/>
            <w:tcBorders>
              <w:top w:val="nil"/>
              <w:left w:val="nil"/>
              <w:bottom w:val="nil"/>
              <w:right w:val="nil"/>
            </w:tcBorders>
          </w:tcPr>
          <w:p w:rsidR="002769BC" w:rsidRDefault="00DF3BB0">
            <w:pPr>
              <w:pStyle w:val="ConsPlusNormal0"/>
              <w:jc w:val="both"/>
            </w:pPr>
            <w:r>
              <w:t>- начальник отдела мониторинга областного бюджета и финансирования муниципальных образований министерства финансов Воронежской области</w:t>
            </w:r>
          </w:p>
        </w:tc>
      </w:tr>
      <w:tr w:rsidR="002769BC">
        <w:tc>
          <w:tcPr>
            <w:tcW w:w="3119" w:type="dxa"/>
            <w:tcBorders>
              <w:top w:val="nil"/>
              <w:left w:val="nil"/>
              <w:bottom w:val="nil"/>
              <w:right w:val="nil"/>
            </w:tcBorders>
          </w:tcPr>
          <w:p w:rsidR="002769BC" w:rsidRDefault="00DF3BB0">
            <w:pPr>
              <w:pStyle w:val="ConsPlusNormal0"/>
            </w:pPr>
            <w:r>
              <w:t>Красов Денис Михайлович</w:t>
            </w:r>
          </w:p>
        </w:tc>
        <w:tc>
          <w:tcPr>
            <w:tcW w:w="5840" w:type="dxa"/>
            <w:tcBorders>
              <w:top w:val="nil"/>
              <w:left w:val="nil"/>
              <w:bottom w:val="nil"/>
              <w:right w:val="nil"/>
            </w:tcBorders>
          </w:tcPr>
          <w:p w:rsidR="002769BC" w:rsidRDefault="00DF3BB0">
            <w:pPr>
              <w:pStyle w:val="ConsPlusNormal0"/>
              <w:jc w:val="both"/>
            </w:pPr>
            <w:r>
              <w:t>- начальник отдела эксплуатации и обеспечения сохранности автомобильных дорог министерства дорожной деятельности Воронежской области</w:t>
            </w:r>
          </w:p>
        </w:tc>
      </w:tr>
      <w:tr w:rsidR="002769BC">
        <w:tc>
          <w:tcPr>
            <w:tcW w:w="3119" w:type="dxa"/>
            <w:tcBorders>
              <w:top w:val="nil"/>
              <w:left w:val="nil"/>
              <w:bottom w:val="nil"/>
              <w:right w:val="nil"/>
            </w:tcBorders>
          </w:tcPr>
          <w:p w:rsidR="002769BC" w:rsidRDefault="00DF3BB0">
            <w:pPr>
              <w:pStyle w:val="ConsPlusNormal0"/>
            </w:pPr>
            <w:r>
              <w:t>Зубков Артем Николаевич</w:t>
            </w:r>
          </w:p>
        </w:tc>
        <w:tc>
          <w:tcPr>
            <w:tcW w:w="5840" w:type="dxa"/>
            <w:tcBorders>
              <w:top w:val="nil"/>
              <w:left w:val="nil"/>
              <w:bottom w:val="nil"/>
              <w:right w:val="nil"/>
            </w:tcBorders>
          </w:tcPr>
          <w:p w:rsidR="002769BC" w:rsidRDefault="00DF3BB0">
            <w:pPr>
              <w:pStyle w:val="ConsPlusNormal0"/>
              <w:jc w:val="both"/>
            </w:pPr>
            <w:r>
              <w:t>- председатель Комитета по местному самоуправлению, связям с общественностью и средствам массовых коммуникаций Воронежской областной Думы (по согласованию)</w:t>
            </w:r>
          </w:p>
        </w:tc>
      </w:tr>
      <w:tr w:rsidR="002769BC">
        <w:tc>
          <w:tcPr>
            <w:tcW w:w="3119" w:type="dxa"/>
            <w:tcBorders>
              <w:top w:val="nil"/>
              <w:left w:val="nil"/>
              <w:bottom w:val="nil"/>
              <w:right w:val="nil"/>
            </w:tcBorders>
          </w:tcPr>
          <w:p w:rsidR="002769BC" w:rsidRDefault="00DF3BB0">
            <w:pPr>
              <w:pStyle w:val="ConsPlusNormal0"/>
            </w:pPr>
            <w:r>
              <w:t>Михайленко Владимир Григорьевич</w:t>
            </w:r>
          </w:p>
        </w:tc>
        <w:tc>
          <w:tcPr>
            <w:tcW w:w="5840" w:type="dxa"/>
            <w:tcBorders>
              <w:top w:val="nil"/>
              <w:left w:val="nil"/>
              <w:bottom w:val="nil"/>
              <w:right w:val="nil"/>
            </w:tcBorders>
          </w:tcPr>
          <w:p w:rsidR="002769BC" w:rsidRDefault="00DF3BB0">
            <w:pPr>
              <w:pStyle w:val="ConsPlusNormal0"/>
              <w:jc w:val="both"/>
            </w:pPr>
            <w:r>
              <w:t>- председатель Воронежской региональной организации Общероссийской общественной организации "Российский Союз ветеранов Афганистана" (по согласованию)</w:t>
            </w:r>
          </w:p>
        </w:tc>
      </w:tr>
      <w:tr w:rsidR="002769BC">
        <w:tc>
          <w:tcPr>
            <w:tcW w:w="3119" w:type="dxa"/>
            <w:tcBorders>
              <w:top w:val="nil"/>
              <w:left w:val="nil"/>
              <w:bottom w:val="nil"/>
              <w:right w:val="nil"/>
            </w:tcBorders>
          </w:tcPr>
          <w:p w:rsidR="002769BC" w:rsidRDefault="00DF3BB0">
            <w:pPr>
              <w:pStyle w:val="ConsPlusNormal0"/>
            </w:pPr>
            <w:r>
              <w:t>Чирков Евгений Викторович</w:t>
            </w:r>
          </w:p>
        </w:tc>
        <w:tc>
          <w:tcPr>
            <w:tcW w:w="5840" w:type="dxa"/>
            <w:tcBorders>
              <w:top w:val="nil"/>
              <w:left w:val="nil"/>
              <w:bottom w:val="nil"/>
              <w:right w:val="nil"/>
            </w:tcBorders>
          </w:tcPr>
          <w:p w:rsidR="002769BC" w:rsidRDefault="00DF3BB0">
            <w:pPr>
              <w:pStyle w:val="ConsPlusNormal0"/>
              <w:jc w:val="both"/>
            </w:pPr>
            <w:r>
              <w:t>- исполнительный директор Ассоциации "Совет муниципальных образований Воронежской области" (по согласованию)</w:t>
            </w:r>
          </w:p>
        </w:tc>
      </w:tr>
      <w:tr w:rsidR="002769BC">
        <w:tc>
          <w:tcPr>
            <w:tcW w:w="3119" w:type="dxa"/>
            <w:tcBorders>
              <w:top w:val="nil"/>
              <w:left w:val="nil"/>
              <w:bottom w:val="nil"/>
              <w:right w:val="nil"/>
            </w:tcBorders>
          </w:tcPr>
          <w:p w:rsidR="002769BC" w:rsidRDefault="00DF3BB0">
            <w:pPr>
              <w:pStyle w:val="ConsPlusNormal0"/>
            </w:pPr>
            <w:r>
              <w:t>Чеснокова Галина Николаевна</w:t>
            </w:r>
          </w:p>
        </w:tc>
        <w:tc>
          <w:tcPr>
            <w:tcW w:w="5840" w:type="dxa"/>
            <w:tcBorders>
              <w:top w:val="nil"/>
              <w:left w:val="nil"/>
              <w:bottom w:val="nil"/>
              <w:right w:val="nil"/>
            </w:tcBorders>
          </w:tcPr>
          <w:p w:rsidR="002769BC" w:rsidRDefault="00DF3BB0">
            <w:pPr>
              <w:pStyle w:val="ConsPlusNormal0"/>
              <w:jc w:val="both"/>
            </w:pPr>
            <w:r>
              <w:t xml:space="preserve">- доцент кафедры дизайна Федерального государственного </w:t>
            </w:r>
            <w:r>
              <w:lastRenderedPageBreak/>
              <w:t>бюджетного образовательного учреждения высшего образования "Воронежский государственный технический университет" (по согласованию)</w:t>
            </w:r>
          </w:p>
        </w:tc>
      </w:tr>
      <w:tr w:rsidR="002769BC">
        <w:tc>
          <w:tcPr>
            <w:tcW w:w="3119" w:type="dxa"/>
            <w:tcBorders>
              <w:top w:val="nil"/>
              <w:left w:val="nil"/>
              <w:bottom w:val="nil"/>
              <w:right w:val="nil"/>
            </w:tcBorders>
          </w:tcPr>
          <w:p w:rsidR="002769BC" w:rsidRDefault="00DF3BB0">
            <w:pPr>
              <w:pStyle w:val="ConsPlusNormal0"/>
            </w:pPr>
            <w:r>
              <w:lastRenderedPageBreak/>
              <w:t>Черников Валерий Викторович</w:t>
            </w:r>
          </w:p>
        </w:tc>
        <w:tc>
          <w:tcPr>
            <w:tcW w:w="5840" w:type="dxa"/>
            <w:tcBorders>
              <w:top w:val="nil"/>
              <w:left w:val="nil"/>
              <w:bottom w:val="nil"/>
              <w:right w:val="nil"/>
            </w:tcBorders>
          </w:tcPr>
          <w:p w:rsidR="002769BC" w:rsidRDefault="00DF3BB0">
            <w:pPr>
              <w:pStyle w:val="ConsPlusNormal0"/>
              <w:jc w:val="both"/>
            </w:pPr>
            <w:r>
              <w:t>- генеральный директор автономной некоммерческой организации "Ресурсный центр поддержки некоммерческих организаций Воронежской области "Воронежский Дом НКО" (по согласованию)</w:t>
            </w:r>
          </w:p>
        </w:tc>
      </w:tr>
      <w:tr w:rsidR="002769BC">
        <w:tc>
          <w:tcPr>
            <w:tcW w:w="3119" w:type="dxa"/>
            <w:tcBorders>
              <w:top w:val="nil"/>
              <w:left w:val="nil"/>
              <w:bottom w:val="nil"/>
              <w:right w:val="nil"/>
            </w:tcBorders>
          </w:tcPr>
          <w:p w:rsidR="002769BC" w:rsidRDefault="00DF3BB0">
            <w:pPr>
              <w:pStyle w:val="ConsPlusNormal0"/>
            </w:pPr>
            <w:r>
              <w:t>Лунгу Александр Герасимович</w:t>
            </w:r>
          </w:p>
        </w:tc>
        <w:tc>
          <w:tcPr>
            <w:tcW w:w="5840" w:type="dxa"/>
            <w:tcBorders>
              <w:top w:val="nil"/>
              <w:left w:val="nil"/>
              <w:bottom w:val="nil"/>
              <w:right w:val="nil"/>
            </w:tcBorders>
          </w:tcPr>
          <w:p w:rsidR="002769BC" w:rsidRDefault="00DF3BB0">
            <w:pPr>
              <w:pStyle w:val="ConsPlusNormal0"/>
              <w:jc w:val="both"/>
            </w:pPr>
            <w:r>
              <w:t>- руководитель рабочей группы по транспорту и дорогам Общественной палаты Воронежской области</w:t>
            </w:r>
          </w:p>
        </w:tc>
      </w:tr>
    </w:tbl>
    <w:p w:rsidR="002769BC" w:rsidRDefault="002769BC">
      <w:pPr>
        <w:pStyle w:val="ConsPlusNormal0"/>
        <w:jc w:val="both"/>
      </w:pPr>
    </w:p>
    <w:p w:rsidR="002769BC" w:rsidRDefault="002769BC">
      <w:pPr>
        <w:pStyle w:val="ConsPlusNormal0"/>
        <w:jc w:val="both"/>
      </w:pPr>
    </w:p>
    <w:p w:rsidR="002769BC" w:rsidRDefault="002769BC">
      <w:pPr>
        <w:pStyle w:val="ConsPlusNormal0"/>
        <w:jc w:val="both"/>
      </w:pPr>
    </w:p>
    <w:p w:rsidR="002769BC" w:rsidRDefault="002769BC">
      <w:pPr>
        <w:pStyle w:val="ConsPlusNormal0"/>
        <w:jc w:val="both"/>
      </w:pPr>
    </w:p>
    <w:p w:rsidR="002769BC" w:rsidRDefault="002769BC">
      <w:pPr>
        <w:pStyle w:val="ConsPlusNormal0"/>
        <w:jc w:val="both"/>
      </w:pPr>
    </w:p>
    <w:p w:rsidR="002769BC" w:rsidRDefault="00DF3BB0">
      <w:pPr>
        <w:pStyle w:val="ConsPlusNormal0"/>
        <w:jc w:val="right"/>
        <w:outlineLvl w:val="0"/>
      </w:pPr>
      <w:r>
        <w:t>Утверждено</w:t>
      </w:r>
    </w:p>
    <w:p w:rsidR="002769BC" w:rsidRDefault="00DF3BB0">
      <w:pPr>
        <w:pStyle w:val="ConsPlusNormal0"/>
        <w:jc w:val="right"/>
      </w:pPr>
      <w:r>
        <w:t>постановлением</w:t>
      </w:r>
    </w:p>
    <w:p w:rsidR="002769BC" w:rsidRDefault="00DF3BB0">
      <w:pPr>
        <w:pStyle w:val="ConsPlusNormal0"/>
        <w:jc w:val="right"/>
      </w:pPr>
      <w:r>
        <w:t>Правительства Воронежской области</w:t>
      </w:r>
    </w:p>
    <w:p w:rsidR="002769BC" w:rsidRDefault="00DF3BB0">
      <w:pPr>
        <w:pStyle w:val="ConsPlusNormal0"/>
        <w:jc w:val="right"/>
      </w:pPr>
      <w:r>
        <w:t>от 31.08.2017 N 678</w:t>
      </w:r>
    </w:p>
    <w:p w:rsidR="002769BC" w:rsidRDefault="002769BC">
      <w:pPr>
        <w:pStyle w:val="ConsPlusNormal0"/>
        <w:jc w:val="both"/>
      </w:pPr>
    </w:p>
    <w:p w:rsidR="002769BC" w:rsidRDefault="00DF3BB0">
      <w:pPr>
        <w:pStyle w:val="ConsPlusTitle0"/>
        <w:jc w:val="center"/>
      </w:pPr>
      <w:bookmarkStart w:id="1" w:name="P87"/>
      <w:bookmarkEnd w:id="1"/>
      <w:r>
        <w:t>ПОЛОЖЕНИЕ</w:t>
      </w:r>
    </w:p>
    <w:p w:rsidR="002769BC" w:rsidRDefault="00DF3BB0">
      <w:pPr>
        <w:pStyle w:val="ConsPlusTitle0"/>
        <w:jc w:val="center"/>
      </w:pPr>
      <w:r>
        <w:t>О ПРОВЕДЕНИИ КОНКУРСНОГО ОТБОРА ПРОЕКТОВ ПО ПОДДЕРЖКЕ</w:t>
      </w:r>
    </w:p>
    <w:p w:rsidR="002769BC" w:rsidRDefault="00DF3BB0">
      <w:pPr>
        <w:pStyle w:val="ConsPlusTitle0"/>
        <w:jc w:val="center"/>
      </w:pPr>
      <w:r>
        <w:t>МЕСТНЫХ ИНИЦИАТИВ</w:t>
      </w:r>
    </w:p>
    <w:p w:rsidR="002769BC" w:rsidRDefault="002769BC">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21"/>
        <w:gridCol w:w="113"/>
      </w:tblGrid>
      <w:tr w:rsidR="002769BC">
        <w:tc>
          <w:tcPr>
            <w:tcW w:w="60" w:type="dxa"/>
            <w:tcBorders>
              <w:top w:val="nil"/>
              <w:left w:val="nil"/>
              <w:bottom w:val="nil"/>
              <w:right w:val="nil"/>
            </w:tcBorders>
            <w:shd w:val="clear" w:color="auto" w:fill="CED3F1"/>
            <w:tcMar>
              <w:top w:w="0" w:type="dxa"/>
              <w:left w:w="0" w:type="dxa"/>
              <w:bottom w:w="0" w:type="dxa"/>
              <w:right w:w="0" w:type="dxa"/>
            </w:tcMar>
          </w:tcPr>
          <w:p w:rsidR="002769BC" w:rsidRDefault="002769B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2769BC" w:rsidRDefault="002769B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2769BC" w:rsidRDefault="00DF3BB0">
            <w:pPr>
              <w:pStyle w:val="ConsPlusNormal0"/>
              <w:jc w:val="center"/>
            </w:pPr>
            <w:r>
              <w:rPr>
                <w:color w:val="392C69"/>
              </w:rPr>
              <w:t>Список изменяющих документов</w:t>
            </w:r>
          </w:p>
          <w:p w:rsidR="002769BC" w:rsidRDefault="00DF3BB0">
            <w:pPr>
              <w:pStyle w:val="ConsPlusNormal0"/>
              <w:jc w:val="center"/>
            </w:pPr>
            <w:r>
              <w:rPr>
                <w:color w:val="392C69"/>
              </w:rPr>
              <w:t xml:space="preserve">(в ред. постановлений Правительства Воронежской области от 03.07.2018 </w:t>
            </w:r>
            <w:hyperlink r:id="rId41" w:tooltip="Постановление Правительства Воронежской обл. от 03.07.2018 N 583 &quot;О внесении изменений в постановление правительства Воронежской области от 31.08.2017 N 678&quot; {КонсультантПлюс}">
              <w:r>
                <w:rPr>
                  <w:color w:val="0000FF"/>
                </w:rPr>
                <w:t>N 583</w:t>
              </w:r>
            </w:hyperlink>
            <w:r>
              <w:rPr>
                <w:color w:val="392C69"/>
              </w:rPr>
              <w:t>,</w:t>
            </w:r>
          </w:p>
          <w:p w:rsidR="002769BC" w:rsidRDefault="00DF3BB0">
            <w:pPr>
              <w:pStyle w:val="ConsPlusNormal0"/>
              <w:jc w:val="center"/>
            </w:pPr>
            <w:r>
              <w:rPr>
                <w:color w:val="392C69"/>
              </w:rPr>
              <w:t xml:space="preserve">от 20.12.2018 </w:t>
            </w:r>
            <w:hyperlink r:id="rId42" w:tooltip="Постановление Правительства Воронежской обл. от 20.12.2018 N 1150 &quot;О внесении изменений в постановление правительства Воронежской области от 31.08.2017 N 678&quot; {КонсультантПлюс}">
              <w:r>
                <w:rPr>
                  <w:color w:val="0000FF"/>
                </w:rPr>
                <w:t>N 1150</w:t>
              </w:r>
            </w:hyperlink>
            <w:r>
              <w:rPr>
                <w:color w:val="392C69"/>
              </w:rPr>
              <w:t xml:space="preserve">, от 24.07.2019 </w:t>
            </w:r>
            <w:hyperlink r:id="rId43" w:tooltip="Постановление Правительства Воронежской обл. от 24.07.2019 N 725 &quot;О внесении изменений в постановление правительства Воронежской области от 31.08.2017 N 678&quot; {КонсультантПлюс}">
              <w:r>
                <w:rPr>
                  <w:color w:val="0000FF"/>
                </w:rPr>
                <w:t>N 725</w:t>
              </w:r>
            </w:hyperlink>
            <w:r>
              <w:rPr>
                <w:color w:val="392C69"/>
              </w:rPr>
              <w:t xml:space="preserve">, от 13.01.2020 </w:t>
            </w:r>
            <w:hyperlink r:id="rId44" w:tooltip="Постановление Правительства Воронежской обл. от 13.01.2020 N 6 &quot;О внесении изменений в постановление правительства Воронежской области от 31.08.2017 N 678&quot; {КонсультантПлюс}">
              <w:r>
                <w:rPr>
                  <w:color w:val="0000FF"/>
                </w:rPr>
                <w:t>N 6</w:t>
              </w:r>
            </w:hyperlink>
            <w:r>
              <w:rPr>
                <w:color w:val="392C69"/>
              </w:rPr>
              <w:t>,</w:t>
            </w:r>
          </w:p>
          <w:p w:rsidR="002769BC" w:rsidRDefault="00DF3BB0">
            <w:pPr>
              <w:pStyle w:val="ConsPlusNormal0"/>
              <w:jc w:val="center"/>
            </w:pPr>
            <w:r>
              <w:rPr>
                <w:color w:val="392C69"/>
              </w:rPr>
              <w:t xml:space="preserve">от 04.02.2020 </w:t>
            </w:r>
            <w:hyperlink r:id="rId45" w:tooltip="Постановление Правительства Воронежской обл. от 04.02.2020 N 83 &quot;О внесении изменения в постановление правительства Воронежской области от 31.08.2017 N 678&quot; {КонсультантПлюс}">
              <w:r>
                <w:rPr>
                  <w:color w:val="0000FF"/>
                </w:rPr>
                <w:t>N 83</w:t>
              </w:r>
            </w:hyperlink>
            <w:r>
              <w:rPr>
                <w:color w:val="392C69"/>
              </w:rPr>
              <w:t xml:space="preserve">, от 13.08.2020 </w:t>
            </w:r>
            <w:hyperlink r:id="rId46" w:tooltip="Постановление Правительства Воронежской обл. от 13.08.2020 N 754 &quot;О внесении изменений в постановление правительства Воронежской области от 31.08.2017 N 678&quot; {КонсультантПлюс}">
              <w:r>
                <w:rPr>
                  <w:color w:val="0000FF"/>
                </w:rPr>
                <w:t>N 754</w:t>
              </w:r>
            </w:hyperlink>
            <w:r>
              <w:rPr>
                <w:color w:val="392C69"/>
              </w:rPr>
              <w:t xml:space="preserve">, от 24.02.2021 </w:t>
            </w:r>
            <w:hyperlink r:id="rId47" w:tooltip="Постановление Правительства Воронежской обл. от 24.02.2021 N 78 &quot;О внесении изменений в постановление правительства Воронежской области от 31.08.2017 N 678&quot; {КонсультантПлюс}">
              <w:r>
                <w:rPr>
                  <w:color w:val="0000FF"/>
                </w:rPr>
                <w:t>N 78</w:t>
              </w:r>
            </w:hyperlink>
            <w:r>
              <w:rPr>
                <w:color w:val="392C69"/>
              </w:rPr>
              <w:t>,</w:t>
            </w:r>
          </w:p>
          <w:p w:rsidR="002769BC" w:rsidRDefault="00DF3BB0">
            <w:pPr>
              <w:pStyle w:val="ConsPlusNormal0"/>
              <w:jc w:val="center"/>
            </w:pPr>
            <w:r>
              <w:rPr>
                <w:color w:val="392C69"/>
              </w:rPr>
              <w:t xml:space="preserve">от 21.01.2022 </w:t>
            </w:r>
            <w:hyperlink r:id="rId48" w:tooltip="Постановление Правительства Воронежской обл. от 21.01.2022 N 15 &quot;О внесении изменений в постановление правительства Воронежской области от 31.08.2017 N 678&quot; {КонсультантПлюс}">
              <w:r>
                <w:rPr>
                  <w:color w:val="0000FF"/>
                </w:rPr>
                <w:t>N 15</w:t>
              </w:r>
            </w:hyperlink>
            <w:r>
              <w:rPr>
                <w:color w:val="392C69"/>
              </w:rPr>
              <w:t xml:space="preserve">, от 06.05.2022 </w:t>
            </w:r>
            <w:hyperlink r:id="rId49" w:tooltip="Постановление Правительства Воронежской обл. от 06.05.2022 N 309 &quot;О внесении изменений в постановление правительства Воронежской области от 31.08.2017 N 678&quot; {КонсультантПлюс}">
              <w:r>
                <w:rPr>
                  <w:color w:val="0000FF"/>
                </w:rPr>
                <w:t>N 309</w:t>
              </w:r>
            </w:hyperlink>
            <w:r>
              <w:rPr>
                <w:color w:val="392C69"/>
              </w:rPr>
              <w:t xml:space="preserve">, от 14.09.2022 </w:t>
            </w:r>
            <w:hyperlink r:id="rId50" w:tooltip="Постановление Правительства Воронежской обл. от 14.09.2022 N 621 &quot;О внесении изменений в постановление правительства Воронежской области от 31.08.2017 N 678&quot; {КонсультантПлюс}">
              <w:r>
                <w:rPr>
                  <w:color w:val="0000FF"/>
                </w:rPr>
                <w:t>N 621</w:t>
              </w:r>
            </w:hyperlink>
            <w:r>
              <w:rPr>
                <w:color w:val="392C69"/>
              </w:rPr>
              <w:t>,</w:t>
            </w:r>
          </w:p>
          <w:p w:rsidR="002769BC" w:rsidRDefault="00DF3BB0">
            <w:pPr>
              <w:pStyle w:val="ConsPlusNormal0"/>
              <w:jc w:val="center"/>
            </w:pPr>
            <w:r>
              <w:rPr>
                <w:color w:val="392C69"/>
              </w:rPr>
              <w:t xml:space="preserve">от 29.03.2023 </w:t>
            </w:r>
            <w:hyperlink r:id="rId51" w:tooltip="Постановление Правительства Воронежской обл. от 29.03.2023 N 211 &quot;О внесении изменений в постановление Правительства Воронежской области от 31.08.2017 N 678&quot; {КонсультантПлюс}">
              <w:r>
                <w:rPr>
                  <w:color w:val="0000FF"/>
                </w:rPr>
                <w:t>N 211</w:t>
              </w:r>
            </w:hyperlink>
            <w:r>
              <w:rPr>
                <w:color w:val="392C69"/>
              </w:rPr>
              <w:t xml:space="preserve">, от 16.05.2023 </w:t>
            </w:r>
            <w:hyperlink r:id="rId52" w:tooltip="Постановление Правительства Воронежской обл. от 16.05.2023 N 353 &quot;О внесении изменений в постановление Правительства Воронежской области от 31.08.2017 N 678&quot; {КонсультантПлюс}">
              <w:r>
                <w:rPr>
                  <w:color w:val="0000FF"/>
                </w:rPr>
                <w:t>N 353</w:t>
              </w:r>
            </w:hyperlink>
            <w:r>
              <w:rPr>
                <w:color w:val="392C69"/>
              </w:rPr>
              <w:t xml:space="preserve">, от 19.07.2023 </w:t>
            </w:r>
            <w:hyperlink r:id="rId53" w:tooltip="Постановление Правительства Воронежской обл. от 19.07.2023 N 494 &quot;О внесении изменений в постановление Правительства Воронежской области от 31.08.2017 N 678&quot; {КонсультантПлюс}">
              <w:r>
                <w:rPr>
                  <w:color w:val="0000FF"/>
                </w:rPr>
                <w:t>N 494</w:t>
              </w:r>
            </w:hyperlink>
            <w:r>
              <w:rPr>
                <w:color w:val="392C69"/>
              </w:rPr>
              <w:t>,</w:t>
            </w:r>
          </w:p>
          <w:p w:rsidR="002769BC" w:rsidRDefault="00DF3BB0">
            <w:pPr>
              <w:pStyle w:val="ConsPlusNormal0"/>
              <w:jc w:val="center"/>
            </w:pPr>
            <w:r>
              <w:rPr>
                <w:color w:val="392C69"/>
              </w:rPr>
              <w:t xml:space="preserve">от 27.12.2023 </w:t>
            </w:r>
            <w:hyperlink r:id="rId54" w:tooltip="Постановление Правительства Воронежской обл. от 27.12.2023 N 1010 &quot;О внесении изменений в постановление Правительства Воронежской области от 31.08.2017 N 678&quot; {КонсультантПлюс}">
              <w:r>
                <w:rPr>
                  <w:color w:val="0000FF"/>
                </w:rPr>
                <w:t>N 1010</w:t>
              </w:r>
            </w:hyperlink>
            <w:r>
              <w:rPr>
                <w:color w:val="392C69"/>
              </w:rPr>
              <w:t xml:space="preserve">, от 02.05.2024 </w:t>
            </w:r>
            <w:hyperlink r:id="rId55" w:tooltip="Постановление Правительства Воронежской обл. от 02.05.2024 N 298 &quot;О внесении изменений в постановление Правительства Воронежской области от 31.08.2017 N 678&quot; {КонсультантПлюс}">
              <w:r>
                <w:rPr>
                  <w:color w:val="0000FF"/>
                </w:rPr>
                <w:t>N 298</w:t>
              </w:r>
            </w:hyperlink>
            <w:r>
              <w:rPr>
                <w:color w:val="392C69"/>
              </w:rPr>
              <w:t xml:space="preserve">, от 11.02.2025 </w:t>
            </w:r>
            <w:hyperlink r:id="rId56" w:tooltip="Постановление Правительства Воронежской обл. от 11.02.2025 N 80 &quot;О внесении изменений в постановление Правительства Воронежской области от 31.08.2017 N 678&quot; {КонсультантПлюс}">
              <w:r>
                <w:rPr>
                  <w:color w:val="0000FF"/>
                </w:rPr>
                <w:t>N 80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769BC" w:rsidRDefault="002769BC">
            <w:pPr>
              <w:pStyle w:val="ConsPlusNormal0"/>
            </w:pPr>
          </w:p>
        </w:tc>
      </w:tr>
    </w:tbl>
    <w:p w:rsidR="002769BC" w:rsidRDefault="002769BC">
      <w:pPr>
        <w:pStyle w:val="ConsPlusNormal0"/>
        <w:jc w:val="both"/>
      </w:pPr>
    </w:p>
    <w:p w:rsidR="002769BC" w:rsidRDefault="00DF3BB0">
      <w:pPr>
        <w:pStyle w:val="ConsPlusTitle0"/>
        <w:jc w:val="center"/>
        <w:outlineLvl w:val="1"/>
      </w:pPr>
      <w:r>
        <w:t>1. Общие положения</w:t>
      </w:r>
    </w:p>
    <w:p w:rsidR="002769BC" w:rsidRDefault="002769BC">
      <w:pPr>
        <w:pStyle w:val="ConsPlusNormal0"/>
        <w:jc w:val="both"/>
      </w:pPr>
    </w:p>
    <w:p w:rsidR="002769BC" w:rsidRDefault="00DF3BB0">
      <w:pPr>
        <w:pStyle w:val="ConsPlusNormal0"/>
        <w:ind w:firstLine="540"/>
        <w:jc w:val="both"/>
      </w:pPr>
      <w:r>
        <w:t>1. Настоящее Положение о проведении конкурсного отбора проектов по поддержке местных инициатив устанавливает механизмы организации и проведения конкурсного отбора проектов по поддержке местных инициатив на территории Воронежской области (далее соответственно - Положение, конкурсный отбор, проект).</w:t>
      </w:r>
    </w:p>
    <w:p w:rsidR="002769BC" w:rsidRDefault="00DF3BB0">
      <w:pPr>
        <w:pStyle w:val="ConsPlusNormal0"/>
        <w:jc w:val="both"/>
      </w:pPr>
      <w:r>
        <w:t xml:space="preserve">(в ред. постановлений Правительства Воронежской области от 03.07.2018 </w:t>
      </w:r>
      <w:hyperlink r:id="rId57" w:tooltip="Постановление Правительства Воронежской обл. от 03.07.2018 N 583 &quot;О внесении изменений в постановление правительства Воронежской области от 31.08.2017 N 678&quot; {КонсультантПлюс}">
        <w:r>
          <w:rPr>
            <w:color w:val="0000FF"/>
          </w:rPr>
          <w:t>N 583</w:t>
        </w:r>
      </w:hyperlink>
      <w:r>
        <w:t xml:space="preserve">, от 11.02.2025 </w:t>
      </w:r>
      <w:hyperlink r:id="rId58" w:tooltip="Постановление Правительства Воронежской обл. от 11.02.2025 N 80 &quot;О внесении изменений в постановление Правительства Воронежской области от 31.08.2017 N 678&quot; {КонсультантПлюс}">
        <w:r>
          <w:rPr>
            <w:color w:val="0000FF"/>
          </w:rPr>
          <w:t>N 80</w:t>
        </w:r>
      </w:hyperlink>
      <w:r>
        <w:t>)</w:t>
      </w:r>
    </w:p>
    <w:p w:rsidR="002769BC" w:rsidRDefault="00DF3BB0">
      <w:pPr>
        <w:pStyle w:val="ConsPlusNormal0"/>
        <w:spacing w:before="200"/>
        <w:ind w:firstLine="540"/>
        <w:jc w:val="both"/>
      </w:pPr>
      <w:r>
        <w:t>Уполномоченным органом по организации обеспечения и проведения конкурсного отбора является министерство по развитию муниципальных образований (далее - Министерство).</w:t>
      </w:r>
    </w:p>
    <w:p w:rsidR="002769BC" w:rsidRDefault="00DF3BB0">
      <w:pPr>
        <w:pStyle w:val="ConsPlusNormal0"/>
        <w:jc w:val="both"/>
      </w:pPr>
      <w:r>
        <w:t xml:space="preserve">(в ред. постановлений Правительства Воронежской области от 24.02.2021 </w:t>
      </w:r>
      <w:hyperlink r:id="rId59" w:tooltip="Постановление Правительства Воронежской обл. от 24.02.2021 N 78 &quot;О внесении изменений в постановление правительства Воронежской области от 31.08.2017 N 678&quot; {КонсультантПлюс}">
        <w:r>
          <w:rPr>
            <w:color w:val="0000FF"/>
          </w:rPr>
          <w:t>N 78</w:t>
        </w:r>
      </w:hyperlink>
      <w:r>
        <w:t xml:space="preserve">, от 27.12.2023 </w:t>
      </w:r>
      <w:hyperlink r:id="rId60" w:tooltip="Постановление Правительства Воронежской обл. от 27.12.2023 N 1010 &quot;О внесении изменений в постановление Правительства Воронежской области от 31.08.2017 N 678&quot; {КонсультантПлюс}">
        <w:r>
          <w:rPr>
            <w:color w:val="0000FF"/>
          </w:rPr>
          <w:t>N 1010</w:t>
        </w:r>
      </w:hyperlink>
      <w:r>
        <w:t>)</w:t>
      </w:r>
    </w:p>
    <w:p w:rsidR="002769BC" w:rsidRDefault="00DF3BB0">
      <w:pPr>
        <w:pStyle w:val="ConsPlusNormal0"/>
        <w:spacing w:before="200"/>
        <w:ind w:firstLine="540"/>
        <w:jc w:val="both"/>
      </w:pPr>
      <w:r>
        <w:t>2. Конкурсный отбор проводится в целях поддержки реализации социально значимых инициатив населения и вовлечения жителей в процесс принятия решений по развитию территорий населенных пунктов Воронежской области.</w:t>
      </w:r>
    </w:p>
    <w:p w:rsidR="002769BC" w:rsidRDefault="00DF3BB0">
      <w:pPr>
        <w:pStyle w:val="ConsPlusNormal0"/>
        <w:spacing w:before="200"/>
        <w:ind w:firstLine="540"/>
        <w:jc w:val="both"/>
      </w:pPr>
      <w:r>
        <w:t>Конкурсный отбор проводится ежегодно.</w:t>
      </w:r>
    </w:p>
    <w:p w:rsidR="002769BC" w:rsidRDefault="00DF3BB0">
      <w:pPr>
        <w:pStyle w:val="ConsPlusNormal0"/>
        <w:jc w:val="both"/>
      </w:pPr>
      <w:r>
        <w:t xml:space="preserve">(в ред. </w:t>
      </w:r>
      <w:hyperlink r:id="rId61" w:tooltip="Постановление Правительства Воронежской обл. от 24.02.2021 N 78 &quot;О внесении изменений в постановление правительства Воронежской области от 31.08.2017 N 678&quot; {КонсультантПлюс}">
        <w:r>
          <w:rPr>
            <w:color w:val="0000FF"/>
          </w:rPr>
          <w:t>постановления</w:t>
        </w:r>
      </w:hyperlink>
      <w:r>
        <w:t xml:space="preserve"> Правительства Воронежской области от 24.02.2021 N 78)</w:t>
      </w:r>
    </w:p>
    <w:p w:rsidR="002769BC" w:rsidRDefault="00DF3BB0">
      <w:pPr>
        <w:pStyle w:val="ConsPlusNormal0"/>
        <w:jc w:val="both"/>
      </w:pPr>
      <w:r>
        <w:t xml:space="preserve">(п. 2 в ред. </w:t>
      </w:r>
      <w:hyperlink r:id="rId62" w:tooltip="Постановление Правительства Воронежской обл. от 13.08.2020 N 754 &quot;О внесении изменений в постановление правительства Воронежской области от 31.08.2017 N 678&quot; {КонсультантПлюс}">
        <w:r>
          <w:rPr>
            <w:color w:val="0000FF"/>
          </w:rPr>
          <w:t>постановления</w:t>
        </w:r>
      </w:hyperlink>
      <w:r>
        <w:t xml:space="preserve"> Правительства Воронежской области от 13.08.2020 N 754)</w:t>
      </w:r>
    </w:p>
    <w:p w:rsidR="002769BC" w:rsidRDefault="00DF3BB0">
      <w:pPr>
        <w:pStyle w:val="ConsPlusNormal0"/>
        <w:spacing w:before="200"/>
        <w:ind w:firstLine="540"/>
        <w:jc w:val="both"/>
      </w:pPr>
      <w:r>
        <w:t>3. Основными задачами конкурсного отбора являются:</w:t>
      </w:r>
    </w:p>
    <w:p w:rsidR="002769BC" w:rsidRDefault="00DF3BB0">
      <w:pPr>
        <w:pStyle w:val="ConsPlusNormal0"/>
        <w:spacing w:before="200"/>
        <w:ind w:firstLine="540"/>
        <w:jc w:val="both"/>
      </w:pPr>
      <w:r>
        <w:t xml:space="preserve">1) определение приоритетных направлений развития территории муниципальных образований </w:t>
      </w:r>
      <w:r>
        <w:lastRenderedPageBreak/>
        <w:t>жителями населенных пунктов;</w:t>
      </w:r>
    </w:p>
    <w:p w:rsidR="002769BC" w:rsidRDefault="00DF3BB0">
      <w:pPr>
        <w:pStyle w:val="ConsPlusNormal0"/>
        <w:spacing w:before="200"/>
        <w:ind w:firstLine="540"/>
        <w:jc w:val="both"/>
      </w:pPr>
      <w:r>
        <w:t>2) участие населения в решении вопросов местного значения;</w:t>
      </w:r>
    </w:p>
    <w:p w:rsidR="002769BC" w:rsidRDefault="00DF3BB0">
      <w:pPr>
        <w:pStyle w:val="ConsPlusNormal0"/>
        <w:spacing w:before="200"/>
        <w:ind w:firstLine="540"/>
        <w:jc w:val="both"/>
      </w:pPr>
      <w:r>
        <w:t>3) развитие механизмов инициативного бюджетирования на территории муниципальных образований Воронежской области;</w:t>
      </w:r>
    </w:p>
    <w:p w:rsidR="002769BC" w:rsidRDefault="00DF3BB0">
      <w:pPr>
        <w:pStyle w:val="ConsPlusNormal0"/>
        <w:spacing w:before="200"/>
        <w:ind w:firstLine="540"/>
        <w:jc w:val="both"/>
      </w:pPr>
      <w:r>
        <w:t>4) поддержка местных инициатив и содействие развитию социальной инфраструктуры муниципальных образований Воронежской области;</w:t>
      </w:r>
    </w:p>
    <w:p w:rsidR="002769BC" w:rsidRDefault="00DF3BB0">
      <w:pPr>
        <w:pStyle w:val="ConsPlusNormal0"/>
        <w:spacing w:before="200"/>
        <w:ind w:firstLine="540"/>
        <w:jc w:val="both"/>
      </w:pPr>
      <w:r>
        <w:t>5) повышение эффективности бюджетных расходов посредством вовлечения населения в процесс реализации проектов, последующего контроля за проведением работ.</w:t>
      </w:r>
    </w:p>
    <w:p w:rsidR="002769BC" w:rsidRDefault="00DF3BB0">
      <w:pPr>
        <w:pStyle w:val="ConsPlusNormal0"/>
        <w:jc w:val="both"/>
      </w:pPr>
      <w:r>
        <w:t xml:space="preserve">(п. 3 в ред. </w:t>
      </w:r>
      <w:hyperlink r:id="rId63" w:tooltip="Постановление Правительства Воронежской обл. от 03.07.2018 N 583 &quot;О внесении изменений в постановление правительства Воронежской области от 31.08.2017 N 678&quot; {КонсультантПлюс}">
        <w:r>
          <w:rPr>
            <w:color w:val="0000FF"/>
          </w:rPr>
          <w:t>постановления</w:t>
        </w:r>
      </w:hyperlink>
      <w:r>
        <w:t xml:space="preserve"> Правительства Воронежской области от 03.07.2018 N 583)</w:t>
      </w:r>
    </w:p>
    <w:p w:rsidR="002769BC" w:rsidRDefault="00DF3BB0">
      <w:pPr>
        <w:pStyle w:val="ConsPlusNormal0"/>
        <w:spacing w:before="200"/>
        <w:ind w:firstLine="540"/>
        <w:jc w:val="both"/>
      </w:pPr>
      <w:r>
        <w:t>4. Участие в конкурсном отборе могут принимать все муниципальные образования Воронежской области, за исключением:</w:t>
      </w:r>
    </w:p>
    <w:p w:rsidR="002769BC" w:rsidRDefault="00DF3BB0">
      <w:pPr>
        <w:pStyle w:val="ConsPlusNormal0"/>
        <w:spacing w:before="200"/>
        <w:ind w:firstLine="540"/>
        <w:jc w:val="both"/>
      </w:pPr>
      <w:r>
        <w:t>- муниципальных образований, с которыми расторгнуто соглашение о предоставлении субсидий из областного бюджета на реализацию проекта в году, предшествующем году проведения конкурсного отбора;</w:t>
      </w:r>
    </w:p>
    <w:p w:rsidR="002769BC" w:rsidRDefault="00DF3BB0">
      <w:pPr>
        <w:pStyle w:val="ConsPlusNormal0"/>
        <w:spacing w:before="200"/>
        <w:ind w:firstLine="540"/>
        <w:jc w:val="both"/>
      </w:pPr>
      <w:r>
        <w:t>- муниципальных образований, которые завершили реализацию проекта после 15 октября года, предшествующего году проведения конкурсного отбора.</w:t>
      </w:r>
    </w:p>
    <w:p w:rsidR="002769BC" w:rsidRDefault="00DF3BB0">
      <w:pPr>
        <w:pStyle w:val="ConsPlusNormal0"/>
        <w:jc w:val="both"/>
      </w:pPr>
      <w:r>
        <w:t xml:space="preserve">(п. 4 в ред. </w:t>
      </w:r>
      <w:hyperlink r:id="rId64" w:tooltip="Постановление Правительства Воронежской обл. от 29.03.2023 N 211 &quot;О внесении изменений в постановление Правительства Воронежской области от 31.08.2017 N 678&quot; {КонсультантПлюс}">
        <w:r>
          <w:rPr>
            <w:color w:val="0000FF"/>
          </w:rPr>
          <w:t>постановления</w:t>
        </w:r>
      </w:hyperlink>
      <w:r>
        <w:t xml:space="preserve"> Правительства Воронежской области от 29.03.2023 N 211)</w:t>
      </w:r>
    </w:p>
    <w:p w:rsidR="002769BC" w:rsidRDefault="00DF3BB0">
      <w:pPr>
        <w:pStyle w:val="ConsPlusNormal0"/>
        <w:spacing w:before="200"/>
        <w:ind w:firstLine="540"/>
        <w:jc w:val="both"/>
      </w:pPr>
      <w:r>
        <w:t>5. Для целей настоящего Положения применяются следующие термины и понятия:</w:t>
      </w:r>
    </w:p>
    <w:p w:rsidR="002769BC" w:rsidRDefault="00DF3BB0">
      <w:pPr>
        <w:pStyle w:val="ConsPlusNormal0"/>
        <w:spacing w:before="200"/>
        <w:ind w:firstLine="540"/>
        <w:jc w:val="both"/>
      </w:pPr>
      <w:r>
        <w:t>- инициативный проект - это местная инициатива, направленная на решение вопросов местного значения на территории (части территории) муниципального образования, инициированная жителями муниципального образования (его части), рассмотренная на сходе, собрании, конференции или путем опроса граждан, в том числе на собрании или конференции граждан по вопросам осуществления территориального общественного самоуправления, и поддержанная решением, принятым сходом, собранием, конференцией или путем опроса граждан, в том числе собранием или конференцией граждан по вопросам осуществления территориального общественного самоуправления;</w:t>
      </w:r>
    </w:p>
    <w:p w:rsidR="002769BC" w:rsidRDefault="00DF3BB0">
      <w:pPr>
        <w:pStyle w:val="ConsPlusNormal0"/>
        <w:jc w:val="both"/>
      </w:pPr>
      <w:r>
        <w:t xml:space="preserve">(абзац введен </w:t>
      </w:r>
      <w:hyperlink r:id="rId65" w:tooltip="Постановление Правительства Воронежской обл. от 24.02.2021 N 78 &quot;О внесении изменений в постановление правительства Воронежской области от 31.08.2017 N 678&quot; {КонсультантПлюс}">
        <w:r>
          <w:rPr>
            <w:color w:val="0000FF"/>
          </w:rPr>
          <w:t>постановлением</w:t>
        </w:r>
      </w:hyperlink>
      <w:r>
        <w:t xml:space="preserve"> Правительства Воронежской области от 24.02.2021 N 78)</w:t>
      </w:r>
    </w:p>
    <w:p w:rsidR="002769BC" w:rsidRDefault="00DF3BB0">
      <w:pPr>
        <w:pStyle w:val="ConsPlusNormal0"/>
        <w:spacing w:before="200"/>
        <w:ind w:firstLine="540"/>
        <w:jc w:val="both"/>
      </w:pPr>
      <w:r>
        <w:t xml:space="preserve">- инициативный платеж -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66" w:tooltip="&quot;Бюджетный кодекс Российской Федерации&quot; от 31.07.1998 N 145-ФЗ (ред. от 26.12.2024) (с изм. и доп., вступ. в силу с 01.01.2025) {КонсультантПлюс}">
        <w:r>
          <w:rPr>
            <w:color w:val="0000FF"/>
          </w:rPr>
          <w:t>кодексом</w:t>
        </w:r>
      </w:hyperlink>
      <w:r>
        <w:t xml:space="preserve"> Российской Федерации в местный бюджет в целях реализации конкретного инициативного проекта;</w:t>
      </w:r>
    </w:p>
    <w:p w:rsidR="002769BC" w:rsidRDefault="00DF3BB0">
      <w:pPr>
        <w:pStyle w:val="ConsPlusNormal0"/>
        <w:jc w:val="both"/>
      </w:pPr>
      <w:r>
        <w:t xml:space="preserve">(абзац введен </w:t>
      </w:r>
      <w:hyperlink r:id="rId67" w:tooltip="Постановление Правительства Воронежской обл. от 24.02.2021 N 78 &quot;О внесении изменений в постановление правительства Воронежской области от 31.08.2017 N 678&quot; {КонсультантПлюс}">
        <w:r>
          <w:rPr>
            <w:color w:val="0000FF"/>
          </w:rPr>
          <w:t>постановлением</w:t>
        </w:r>
      </w:hyperlink>
      <w:r>
        <w:t xml:space="preserve"> Правительства Воронежской области от 24.02.2021 N 78)</w:t>
      </w:r>
    </w:p>
    <w:p w:rsidR="002769BC" w:rsidRDefault="00DF3BB0">
      <w:pPr>
        <w:pStyle w:val="ConsPlusNormal0"/>
        <w:spacing w:before="200"/>
        <w:ind w:firstLine="540"/>
        <w:jc w:val="both"/>
      </w:pPr>
      <w:r>
        <w:t>- проект - инициативный проект, поданный администрацией муниципального образования (далее - Администрацией) для участия в конкурсном отборе, характеризующийся следующими признаками:</w:t>
      </w:r>
    </w:p>
    <w:p w:rsidR="002769BC" w:rsidRDefault="00DF3BB0">
      <w:pPr>
        <w:pStyle w:val="ConsPlusNormal0"/>
        <w:jc w:val="both"/>
      </w:pPr>
      <w:r>
        <w:t xml:space="preserve">(в ред. </w:t>
      </w:r>
      <w:hyperlink r:id="rId68" w:tooltip="Постановление Правительства Воронежской обл. от 24.02.2021 N 78 &quot;О внесении изменений в постановление правительства Воронежской области от 31.08.2017 N 678&quot; {КонсультантПлюс}">
        <w:r>
          <w:rPr>
            <w:color w:val="0000FF"/>
          </w:rPr>
          <w:t>постановления</w:t>
        </w:r>
      </w:hyperlink>
      <w:r>
        <w:t xml:space="preserve"> Правительства Воронежской области от 24.02.2021 N 78)</w:t>
      </w:r>
    </w:p>
    <w:p w:rsidR="002769BC" w:rsidRDefault="00DF3BB0">
      <w:pPr>
        <w:pStyle w:val="ConsPlusNormal0"/>
        <w:spacing w:before="200"/>
        <w:ind w:firstLine="540"/>
        <w:jc w:val="both"/>
      </w:pPr>
      <w:r>
        <w:t>единовременность проведения работ, которые не относятся к работам по текущему содержанию объектов и ранее не софинансировались из средств областного бюджета;</w:t>
      </w:r>
    </w:p>
    <w:p w:rsidR="002769BC" w:rsidRDefault="00DF3BB0">
      <w:pPr>
        <w:pStyle w:val="ConsPlusNormal0"/>
        <w:spacing w:before="200"/>
        <w:ind w:firstLine="540"/>
        <w:jc w:val="both"/>
      </w:pPr>
      <w:r>
        <w:t>целевая направленность реализации проекта в соответствии с настоящим Положением;</w:t>
      </w:r>
    </w:p>
    <w:p w:rsidR="002769BC" w:rsidRDefault="00DF3BB0">
      <w:pPr>
        <w:pStyle w:val="ConsPlusNormal0"/>
        <w:jc w:val="both"/>
      </w:pPr>
      <w:r>
        <w:t xml:space="preserve">(в ред. </w:t>
      </w:r>
      <w:hyperlink r:id="rId69" w:tooltip="Постановление Правительства Воронежской обл. от 11.02.2025 N 80 &quot;О внесении изменений в постановление Правительства Воронежской области от 31.08.2017 N 678&quot; {КонсультантПлюс}">
        <w:r>
          <w:rPr>
            <w:color w:val="0000FF"/>
          </w:rPr>
          <w:t>постановления</w:t>
        </w:r>
      </w:hyperlink>
      <w:r>
        <w:t xml:space="preserve"> Правительства Воронежской области от 11.02.2025 N 80)</w:t>
      </w:r>
    </w:p>
    <w:p w:rsidR="002769BC" w:rsidRDefault="00DF3BB0">
      <w:pPr>
        <w:pStyle w:val="ConsPlusNormal0"/>
        <w:spacing w:before="200"/>
        <w:ind w:firstLine="540"/>
        <w:jc w:val="both"/>
      </w:pPr>
      <w:r>
        <w:t>измеримость достигнутых результатов;</w:t>
      </w:r>
    </w:p>
    <w:p w:rsidR="002769BC" w:rsidRDefault="00DF3BB0">
      <w:pPr>
        <w:pStyle w:val="ConsPlusNormal0"/>
        <w:spacing w:before="200"/>
        <w:ind w:firstLine="540"/>
        <w:jc w:val="both"/>
      </w:pPr>
      <w:r>
        <w:t>длительность использования результатов - не менее пяти лет;</w:t>
      </w:r>
    </w:p>
    <w:p w:rsidR="002769BC" w:rsidRDefault="00DF3BB0">
      <w:pPr>
        <w:pStyle w:val="ConsPlusNormal0"/>
        <w:spacing w:before="200"/>
        <w:ind w:firstLine="540"/>
        <w:jc w:val="both"/>
      </w:pPr>
      <w:r>
        <w:t>период реализации проекта - в течение одного финансового года;</w:t>
      </w:r>
    </w:p>
    <w:p w:rsidR="002769BC" w:rsidRDefault="00DF3BB0">
      <w:pPr>
        <w:pStyle w:val="ConsPlusNormal0"/>
        <w:jc w:val="both"/>
      </w:pPr>
      <w:r>
        <w:t xml:space="preserve">(в ред. </w:t>
      </w:r>
      <w:hyperlink r:id="rId70" w:tooltip="Постановление Правительства Воронежской обл. от 11.02.2025 N 80 &quot;О внесении изменений в постановление Правительства Воронежской области от 31.08.2017 N 678&quot; {КонсультантПлюс}">
        <w:r>
          <w:rPr>
            <w:color w:val="0000FF"/>
          </w:rPr>
          <w:t>постановления</w:t>
        </w:r>
      </w:hyperlink>
      <w:r>
        <w:t xml:space="preserve"> Правительства Воронежской области от 11.02.2025 N 80)</w:t>
      </w:r>
    </w:p>
    <w:p w:rsidR="002769BC" w:rsidRDefault="00DF3BB0">
      <w:pPr>
        <w:pStyle w:val="ConsPlusNormal0"/>
        <w:spacing w:before="200"/>
        <w:ind w:firstLine="540"/>
        <w:jc w:val="both"/>
      </w:pPr>
      <w:r>
        <w:t>привлечение внебюджетных источников для реализации проекта;</w:t>
      </w:r>
    </w:p>
    <w:p w:rsidR="002769BC" w:rsidRDefault="00DF3BB0">
      <w:pPr>
        <w:pStyle w:val="ConsPlusNormal0"/>
        <w:jc w:val="both"/>
      </w:pPr>
      <w:r>
        <w:lastRenderedPageBreak/>
        <w:t xml:space="preserve">(в ред. </w:t>
      </w:r>
      <w:hyperlink r:id="rId71" w:tooltip="Постановление Правительства Воронежской обл. от 11.02.2025 N 80 &quot;О внесении изменений в постановление Правительства Воронежской области от 31.08.2017 N 678&quot; {КонсультантПлюс}">
        <w:r>
          <w:rPr>
            <w:color w:val="0000FF"/>
          </w:rPr>
          <w:t>постановления</w:t>
        </w:r>
      </w:hyperlink>
      <w:r>
        <w:t xml:space="preserve"> Правительства Воронежской области от 11.02.2025 N 80)</w:t>
      </w:r>
    </w:p>
    <w:p w:rsidR="002769BC" w:rsidRDefault="00DF3BB0">
      <w:pPr>
        <w:pStyle w:val="ConsPlusNormal0"/>
        <w:spacing w:before="200"/>
        <w:ind w:firstLine="540"/>
        <w:jc w:val="both"/>
      </w:pPr>
      <w:r>
        <w:t>- участник конкурсного отбора - муниципальное образование, допущенное к участию в конкурсном отборе;</w:t>
      </w:r>
    </w:p>
    <w:p w:rsidR="002769BC" w:rsidRDefault="00DF3BB0">
      <w:pPr>
        <w:pStyle w:val="ConsPlusNormal0"/>
        <w:spacing w:before="200"/>
        <w:ind w:firstLine="540"/>
        <w:jc w:val="both"/>
      </w:pPr>
      <w:r>
        <w:t>- конкурсная комиссия - коллегиальный рабочий орган, созданный в целях подведения итогов конкурсного отбора;</w:t>
      </w:r>
    </w:p>
    <w:p w:rsidR="002769BC" w:rsidRDefault="00DF3BB0">
      <w:pPr>
        <w:pStyle w:val="ConsPlusNormal0"/>
        <w:spacing w:before="200"/>
        <w:ind w:firstLine="540"/>
        <w:jc w:val="both"/>
      </w:pPr>
      <w:r>
        <w:t>- конкурсный отбор - определение проектов, соответствующих установленным критериям, и формирование рейтинга проектов в соответствии с набранными баллами;</w:t>
      </w:r>
    </w:p>
    <w:p w:rsidR="002769BC" w:rsidRDefault="00DF3BB0">
      <w:pPr>
        <w:pStyle w:val="ConsPlusNormal0"/>
        <w:jc w:val="both"/>
      </w:pPr>
      <w:r>
        <w:t xml:space="preserve">(в ред. </w:t>
      </w:r>
      <w:hyperlink r:id="rId72" w:tooltip="Постановление Правительства Воронежской обл. от 24.02.2021 N 78 &quot;О внесении изменений в постановление правительства Воронежской области от 31.08.2017 N 678&quot; {КонсультантПлюс}">
        <w:r>
          <w:rPr>
            <w:color w:val="0000FF"/>
          </w:rPr>
          <w:t>постановления</w:t>
        </w:r>
      </w:hyperlink>
      <w:r>
        <w:t xml:space="preserve"> Правительства Воронежской области от 24.02.2021 N 78)</w:t>
      </w:r>
    </w:p>
    <w:p w:rsidR="002769BC" w:rsidRDefault="00DF3BB0">
      <w:pPr>
        <w:pStyle w:val="ConsPlusNormal0"/>
        <w:spacing w:before="200"/>
        <w:ind w:firstLine="540"/>
        <w:jc w:val="both"/>
      </w:pPr>
      <w:r>
        <w:t>- критерии конкурсного отбора (далее - критерии) - перечень качественных и количественных характеристик, которым должен соответствовать проект;</w:t>
      </w:r>
    </w:p>
    <w:p w:rsidR="002769BC" w:rsidRDefault="00DF3BB0">
      <w:pPr>
        <w:pStyle w:val="ConsPlusNormal0"/>
        <w:spacing w:before="200"/>
        <w:ind w:firstLine="540"/>
        <w:jc w:val="both"/>
      </w:pPr>
      <w:r>
        <w:t>- рейтинг - упорядоченная последовательность проектов в соответствии с абсолютными числовыми показателями, ранжированными от наибольшего до наименьшего количества баллов;</w:t>
      </w:r>
    </w:p>
    <w:p w:rsidR="002769BC" w:rsidRDefault="00DF3BB0">
      <w:pPr>
        <w:pStyle w:val="ConsPlusNormal0"/>
        <w:spacing w:before="200"/>
        <w:ind w:firstLine="540"/>
        <w:jc w:val="both"/>
      </w:pPr>
      <w:r>
        <w:t>- набранный балл - числовое значение, определенное как сумма числовых значений каждого критерия, рассчитанного в соответствии с балльной шкалой;</w:t>
      </w:r>
    </w:p>
    <w:p w:rsidR="002769BC" w:rsidRDefault="00DF3BB0">
      <w:pPr>
        <w:pStyle w:val="ConsPlusNormal0"/>
        <w:spacing w:before="200"/>
        <w:ind w:firstLine="540"/>
        <w:jc w:val="both"/>
      </w:pPr>
      <w:r>
        <w:t>- балльная шкала - система оценки критериев конкурсного отбора в соответствии с установленными числовыми и весовыми значениями;</w:t>
      </w:r>
    </w:p>
    <w:p w:rsidR="002769BC" w:rsidRDefault="00DF3BB0">
      <w:pPr>
        <w:pStyle w:val="ConsPlusNormal0"/>
        <w:spacing w:before="200"/>
        <w:ind w:firstLine="540"/>
        <w:jc w:val="both"/>
      </w:pPr>
      <w:r>
        <w:t>- неденежный вклад населения и (или) благотворителей - использование в рамках реализации проекта материалов, работ, услуг, оцененных в денежном эквиваленте, без оплаты их стоимости денежными средствами;</w:t>
      </w:r>
    </w:p>
    <w:p w:rsidR="002769BC" w:rsidRDefault="00DF3BB0">
      <w:pPr>
        <w:pStyle w:val="ConsPlusNormal0"/>
        <w:spacing w:before="200"/>
        <w:ind w:firstLine="540"/>
        <w:jc w:val="both"/>
      </w:pPr>
      <w:r>
        <w:t xml:space="preserve">- население муниципального образования (населенного пункта) - население, проживающее на территории административно-территориальной (территориальной) единицы Воронежской области, установленной </w:t>
      </w:r>
      <w:hyperlink r:id="rId73" w:tooltip="Закон Воронежской области от 27.10.2006 N 87-ОЗ (ред. от 02.12.2024) &quot;Об административно-территориальном устройстве Воронежской области и порядке его изменения&quot; (принят Воронежской областной Думой 12.10.2006) (вместе с &quot;Реестром &quot;Административно-территориально">
        <w:r>
          <w:rPr>
            <w:color w:val="0000FF"/>
          </w:rPr>
          <w:t>Законом</w:t>
        </w:r>
      </w:hyperlink>
      <w:r>
        <w:t xml:space="preserve"> Воронежской области от 27.10.2006 N 87-ОЗ "Об административно-территориальном устройстве Воронежской области и порядке его изменения.</w:t>
      </w:r>
    </w:p>
    <w:p w:rsidR="002769BC" w:rsidRDefault="00DF3BB0">
      <w:pPr>
        <w:pStyle w:val="ConsPlusNormal0"/>
        <w:jc w:val="both"/>
      </w:pPr>
      <w:r>
        <w:t xml:space="preserve">(п. 5 в ред. </w:t>
      </w:r>
      <w:hyperlink r:id="rId74" w:tooltip="Постановление Правительства Воронежской обл. от 13.08.2020 N 754 &quot;О внесении изменений в постановление правительства Воронежской области от 31.08.2017 N 678&quot; {КонсультантПлюс}">
        <w:r>
          <w:rPr>
            <w:color w:val="0000FF"/>
          </w:rPr>
          <w:t>постановления</w:t>
        </w:r>
      </w:hyperlink>
      <w:r>
        <w:t xml:space="preserve"> Правительства Воронежской области от 13.08.2020 N 754)</w:t>
      </w:r>
    </w:p>
    <w:p w:rsidR="002769BC" w:rsidRDefault="002769BC">
      <w:pPr>
        <w:pStyle w:val="ConsPlusNormal0"/>
        <w:jc w:val="both"/>
      </w:pPr>
    </w:p>
    <w:p w:rsidR="002769BC" w:rsidRDefault="00DF3BB0">
      <w:pPr>
        <w:pStyle w:val="ConsPlusTitle0"/>
        <w:jc w:val="center"/>
        <w:outlineLvl w:val="1"/>
      </w:pPr>
      <w:r>
        <w:t>2. Организация деятельности и полномочия</w:t>
      </w:r>
    </w:p>
    <w:p w:rsidR="002769BC" w:rsidRDefault="00DF3BB0">
      <w:pPr>
        <w:pStyle w:val="ConsPlusTitle0"/>
        <w:jc w:val="center"/>
      </w:pPr>
      <w:r>
        <w:t>Конкурсной комиссии</w:t>
      </w:r>
    </w:p>
    <w:p w:rsidR="002769BC" w:rsidRDefault="002769BC">
      <w:pPr>
        <w:pStyle w:val="ConsPlusNormal0"/>
        <w:jc w:val="both"/>
      </w:pPr>
    </w:p>
    <w:p w:rsidR="002769BC" w:rsidRDefault="00DF3BB0">
      <w:pPr>
        <w:pStyle w:val="ConsPlusNormal0"/>
        <w:ind w:firstLine="540"/>
        <w:jc w:val="both"/>
      </w:pPr>
      <w:r>
        <w:t>2.1. Для подведения итогов конкурсного отбора создается Конкурсная комиссия.</w:t>
      </w:r>
    </w:p>
    <w:p w:rsidR="002769BC" w:rsidRDefault="00DF3BB0">
      <w:pPr>
        <w:pStyle w:val="ConsPlusNormal0"/>
        <w:jc w:val="both"/>
      </w:pPr>
      <w:r>
        <w:t xml:space="preserve">(в ред. постановлений Правительства Воронежской области от 03.07.2018 </w:t>
      </w:r>
      <w:hyperlink r:id="rId75" w:tooltip="Постановление Правительства Воронежской обл. от 03.07.2018 N 583 &quot;О внесении изменений в постановление правительства Воронежской области от 31.08.2017 N 678&quot; {КонсультантПлюс}">
        <w:r>
          <w:rPr>
            <w:color w:val="0000FF"/>
          </w:rPr>
          <w:t>N 583</w:t>
        </w:r>
      </w:hyperlink>
      <w:r>
        <w:t xml:space="preserve">, от 24.02.2021 </w:t>
      </w:r>
      <w:hyperlink r:id="rId76" w:tooltip="Постановление Правительства Воронежской обл. от 24.02.2021 N 78 &quot;О внесении изменений в постановление правительства Воронежской области от 31.08.2017 N 678&quot; {КонсультантПлюс}">
        <w:r>
          <w:rPr>
            <w:color w:val="0000FF"/>
          </w:rPr>
          <w:t>N 78</w:t>
        </w:r>
      </w:hyperlink>
      <w:r>
        <w:t>)</w:t>
      </w:r>
    </w:p>
    <w:p w:rsidR="002769BC" w:rsidRDefault="00DF3BB0">
      <w:pPr>
        <w:pStyle w:val="ConsPlusNormal0"/>
        <w:spacing w:before="200"/>
        <w:ind w:firstLine="540"/>
        <w:jc w:val="both"/>
      </w:pPr>
      <w:r>
        <w:t>2.2. Организационной формой деятельности Конкурсной комиссии являются заседания.</w:t>
      </w:r>
    </w:p>
    <w:p w:rsidR="002769BC" w:rsidRDefault="00DF3BB0">
      <w:pPr>
        <w:pStyle w:val="ConsPlusNormal0"/>
        <w:spacing w:before="200"/>
        <w:ind w:firstLine="540"/>
        <w:jc w:val="both"/>
      </w:pPr>
      <w:r>
        <w:t>Заседания Конкурсной комиссии по решению председателя Конкурсной комиссии (в его отсутствие - заместителя председателя Конкурсной комиссии) могут проводиться заочно опросным методом.</w:t>
      </w:r>
    </w:p>
    <w:p w:rsidR="002769BC" w:rsidRDefault="00DF3BB0">
      <w:pPr>
        <w:pStyle w:val="ConsPlusNormal0"/>
        <w:jc w:val="both"/>
      </w:pPr>
      <w:r>
        <w:t xml:space="preserve">(абзац введен </w:t>
      </w:r>
      <w:hyperlink r:id="rId77" w:tooltip="Постановление Правительства Воронежской обл. от 21.01.2022 N 15 &quot;О внесении изменений в постановление правительства Воронежской области от 31.08.2017 N 678&quot; {КонсультантПлюс}">
        <w:r>
          <w:rPr>
            <w:color w:val="0000FF"/>
          </w:rPr>
          <w:t>постановлением</w:t>
        </w:r>
      </w:hyperlink>
      <w:r>
        <w:t xml:space="preserve"> Правительства Воронежской области от 21.01.2022 N 15)</w:t>
      </w:r>
    </w:p>
    <w:p w:rsidR="002769BC" w:rsidRDefault="00DF3BB0">
      <w:pPr>
        <w:pStyle w:val="ConsPlusNormal0"/>
        <w:spacing w:before="200"/>
        <w:ind w:firstLine="540"/>
        <w:jc w:val="both"/>
      </w:pPr>
      <w:r>
        <w:t>2.3. Заседания Конкурсной комиссии проводятся по мере необходимости, но не реже 1 раза в год и могут инициироваться председателем или заместителем председателя Конкурсной комиссии.</w:t>
      </w:r>
    </w:p>
    <w:p w:rsidR="002769BC" w:rsidRDefault="00DF3BB0">
      <w:pPr>
        <w:pStyle w:val="ConsPlusNormal0"/>
        <w:spacing w:before="200"/>
        <w:ind w:firstLine="540"/>
        <w:jc w:val="both"/>
      </w:pPr>
      <w:r>
        <w:t>2.4. Конкурсная комиссия правомочна принимать решения, если на ее заседании присутствует более половины ее списочного состава.</w:t>
      </w:r>
    </w:p>
    <w:p w:rsidR="002769BC" w:rsidRDefault="00DF3BB0">
      <w:pPr>
        <w:pStyle w:val="ConsPlusNormal0"/>
        <w:spacing w:before="200"/>
        <w:ind w:firstLine="540"/>
        <w:jc w:val="both"/>
      </w:pPr>
      <w:r>
        <w:t>2.5. Решения Конкурсной комиссии принимаются простым большинством голосов присутствующих на заседании членов Конкурсной комиссии путем открытого голосования. При равенстве голосов решающим является голос председателя Конкурсной комиссии. Члены Конкурсной комиссии обладают равными правами при обсуждении вопросов о принятии решений. Члены Конкурсной комиссии участвуют в ее работе без права замены.</w:t>
      </w:r>
    </w:p>
    <w:p w:rsidR="002769BC" w:rsidRDefault="00DF3BB0">
      <w:pPr>
        <w:pStyle w:val="ConsPlusNormal0"/>
        <w:spacing w:before="200"/>
        <w:ind w:firstLine="540"/>
        <w:jc w:val="both"/>
      </w:pPr>
      <w:r>
        <w:t xml:space="preserve">2.6. Председатель Конкурсной комиссии принимает решение о дате проведения заседаний </w:t>
      </w:r>
      <w:r>
        <w:lastRenderedPageBreak/>
        <w:t>Конкурсной комиссии, руководит подготовкой заседаний и ведет заседания Конкурсной комиссии. По поручению председателя Конкурсной комиссии заместитель председателя Конкурсной комиссии осуществляет его полномочия в его отсутствие.</w:t>
      </w:r>
    </w:p>
    <w:p w:rsidR="002769BC" w:rsidRDefault="00DF3BB0">
      <w:pPr>
        <w:pStyle w:val="ConsPlusNormal0"/>
        <w:jc w:val="both"/>
      </w:pPr>
      <w:r>
        <w:t xml:space="preserve">(п. 2.6 в ред. </w:t>
      </w:r>
      <w:hyperlink r:id="rId78" w:tooltip="Постановление Правительства Воронежской обл. от 13.08.2020 N 754 &quot;О внесении изменений в постановление правительства Воронежской области от 31.08.2017 N 678&quot; {КонсультантПлюс}">
        <w:r>
          <w:rPr>
            <w:color w:val="0000FF"/>
          </w:rPr>
          <w:t>постановления</w:t>
        </w:r>
      </w:hyperlink>
      <w:r>
        <w:t xml:space="preserve"> Правительства Воронежской области от 13.08.2020 N 754)</w:t>
      </w:r>
    </w:p>
    <w:p w:rsidR="002769BC" w:rsidRDefault="00DF3BB0">
      <w:pPr>
        <w:pStyle w:val="ConsPlusNormal0"/>
        <w:spacing w:before="200"/>
        <w:ind w:firstLine="540"/>
        <w:jc w:val="both"/>
      </w:pPr>
      <w:r>
        <w:t>2.7. Секретарь Конкурсной комиссии обеспечивает подготовку материалов к заседаниям Конкурсной комиссии, уведомляет членов Конкурсной комиссии о проведении заседаний, ведет протоколы заседаний.</w:t>
      </w:r>
    </w:p>
    <w:p w:rsidR="002769BC" w:rsidRDefault="00DF3BB0">
      <w:pPr>
        <w:pStyle w:val="ConsPlusNormal0"/>
        <w:spacing w:before="200"/>
        <w:ind w:firstLine="540"/>
        <w:jc w:val="both"/>
      </w:pPr>
      <w:r>
        <w:t>2.8. Конкурсная комиссия осуществляет следующие полномочия:</w:t>
      </w:r>
    </w:p>
    <w:p w:rsidR="002769BC" w:rsidRDefault="00DF3BB0">
      <w:pPr>
        <w:pStyle w:val="ConsPlusNormal0"/>
        <w:spacing w:before="200"/>
        <w:ind w:firstLine="540"/>
        <w:jc w:val="both"/>
      </w:pPr>
      <w:r>
        <w:t>- рассматривает перечень проектов участников конкурсного отбора;</w:t>
      </w:r>
    </w:p>
    <w:p w:rsidR="002769BC" w:rsidRDefault="00DF3BB0">
      <w:pPr>
        <w:pStyle w:val="ConsPlusNormal0"/>
        <w:spacing w:before="200"/>
        <w:ind w:firstLine="540"/>
        <w:jc w:val="both"/>
      </w:pPr>
      <w:r>
        <w:t>- оценивает результаты проведенного Министерством анализа проектов, представленных для участия в конкурсном отборе;</w:t>
      </w:r>
    </w:p>
    <w:p w:rsidR="002769BC" w:rsidRDefault="00DF3BB0">
      <w:pPr>
        <w:pStyle w:val="ConsPlusNormal0"/>
        <w:jc w:val="both"/>
      </w:pPr>
      <w:r>
        <w:t xml:space="preserve">(в ред. постановлений Правительства Воронежской области от 13.08.2020 </w:t>
      </w:r>
      <w:hyperlink r:id="rId79" w:tooltip="Постановление Правительства Воронежской обл. от 13.08.2020 N 754 &quot;О внесении изменений в постановление правительства Воронежской области от 31.08.2017 N 678&quot; {КонсультантПлюс}">
        <w:r>
          <w:rPr>
            <w:color w:val="0000FF"/>
          </w:rPr>
          <w:t>N 754</w:t>
        </w:r>
      </w:hyperlink>
      <w:r>
        <w:t xml:space="preserve">, от 27.12.2023 </w:t>
      </w:r>
      <w:hyperlink r:id="rId80" w:tooltip="Постановление Правительства Воронежской обл. от 27.12.2023 N 1010 &quot;О внесении изменений в постановление Правительства Воронежской области от 31.08.2017 N 678&quot; {КонсультантПлюс}">
        <w:r>
          <w:rPr>
            <w:color w:val="0000FF"/>
          </w:rPr>
          <w:t>N 1010</w:t>
        </w:r>
      </w:hyperlink>
      <w:r>
        <w:t>)</w:t>
      </w:r>
    </w:p>
    <w:p w:rsidR="002769BC" w:rsidRDefault="00DF3BB0">
      <w:pPr>
        <w:pStyle w:val="ConsPlusNormal0"/>
        <w:spacing w:before="200"/>
        <w:ind w:firstLine="540"/>
        <w:jc w:val="both"/>
      </w:pPr>
      <w:r>
        <w:t xml:space="preserve">- абзац утратил силу. - </w:t>
      </w:r>
      <w:hyperlink r:id="rId81" w:tooltip="Постановление Правительства Воронежской обл. от 03.07.2018 N 583 &quot;О внесении изменений в постановление правительства Воронежской области от 31.08.2017 N 678&quot; {КонсультантПлюс}">
        <w:r>
          <w:rPr>
            <w:color w:val="0000FF"/>
          </w:rPr>
          <w:t>Постановление</w:t>
        </w:r>
      </w:hyperlink>
      <w:r>
        <w:t xml:space="preserve"> Правительства Воронежской области от 03.07.2018 N 583;</w:t>
      </w:r>
    </w:p>
    <w:p w:rsidR="002769BC" w:rsidRDefault="00DF3BB0">
      <w:pPr>
        <w:pStyle w:val="ConsPlusNormal0"/>
        <w:spacing w:before="200"/>
        <w:ind w:firstLine="540"/>
        <w:jc w:val="both"/>
      </w:pPr>
      <w:r>
        <w:t>- подводит итоги конкурсного отбора и утверждает рейтинг в соответствии с набранными баллами;</w:t>
      </w:r>
    </w:p>
    <w:p w:rsidR="002769BC" w:rsidRDefault="00DF3BB0">
      <w:pPr>
        <w:pStyle w:val="ConsPlusNormal0"/>
        <w:jc w:val="both"/>
      </w:pPr>
      <w:r>
        <w:t xml:space="preserve">(в ред. постановлений Правительства Воронежской области от 03.07.2018 </w:t>
      </w:r>
      <w:hyperlink r:id="rId82" w:tooltip="Постановление Правительства Воронежской обл. от 03.07.2018 N 583 &quot;О внесении изменений в постановление правительства Воронежской области от 31.08.2017 N 678&quot; {КонсультантПлюс}">
        <w:r>
          <w:rPr>
            <w:color w:val="0000FF"/>
          </w:rPr>
          <w:t>N 583</w:t>
        </w:r>
      </w:hyperlink>
      <w:r>
        <w:t xml:space="preserve">, от 24.02.2021 </w:t>
      </w:r>
      <w:hyperlink r:id="rId83" w:tooltip="Постановление Правительства Воронежской обл. от 24.02.2021 N 78 &quot;О внесении изменений в постановление правительства Воронежской области от 31.08.2017 N 678&quot; {КонсультантПлюс}">
        <w:r>
          <w:rPr>
            <w:color w:val="0000FF"/>
          </w:rPr>
          <w:t>N 78</w:t>
        </w:r>
      </w:hyperlink>
      <w:r>
        <w:t>)</w:t>
      </w:r>
    </w:p>
    <w:p w:rsidR="002769BC" w:rsidRDefault="00DF3BB0">
      <w:pPr>
        <w:pStyle w:val="ConsPlusNormal0"/>
        <w:spacing w:before="200"/>
        <w:ind w:firstLine="540"/>
        <w:jc w:val="both"/>
      </w:pPr>
      <w:r>
        <w:t xml:space="preserve">- абзац утратил силу. - </w:t>
      </w:r>
      <w:hyperlink r:id="rId84" w:tooltip="Постановление Правительства Воронежской обл. от 03.07.2018 N 583 &quot;О внесении изменений в постановление правительства Воронежской области от 31.08.2017 N 678&quot; {КонсультантПлюс}">
        <w:r>
          <w:rPr>
            <w:color w:val="0000FF"/>
          </w:rPr>
          <w:t>Постановление</w:t>
        </w:r>
      </w:hyperlink>
      <w:r>
        <w:t xml:space="preserve"> Правительства Воронежской области от 03.07.2018 N 583;</w:t>
      </w:r>
    </w:p>
    <w:p w:rsidR="002769BC" w:rsidRDefault="00DF3BB0">
      <w:pPr>
        <w:pStyle w:val="ConsPlusNormal0"/>
        <w:spacing w:before="200"/>
        <w:ind w:firstLine="540"/>
        <w:jc w:val="both"/>
      </w:pPr>
      <w:r>
        <w:t>- определяет лучшие проекты из числа реализованных проектов за истекший период.</w:t>
      </w:r>
    </w:p>
    <w:p w:rsidR="002769BC" w:rsidRDefault="00DF3BB0">
      <w:pPr>
        <w:pStyle w:val="ConsPlusNormal0"/>
        <w:jc w:val="both"/>
      </w:pPr>
      <w:r>
        <w:t xml:space="preserve">(в ред. постановлений Правительства Воронежской области от 13.08.2020 </w:t>
      </w:r>
      <w:hyperlink r:id="rId85" w:tooltip="Постановление Правительства Воронежской обл. от 13.08.2020 N 754 &quot;О внесении изменений в постановление правительства Воронежской области от 31.08.2017 N 678&quot; {КонсультантПлюс}">
        <w:r>
          <w:rPr>
            <w:color w:val="0000FF"/>
          </w:rPr>
          <w:t>N 754</w:t>
        </w:r>
      </w:hyperlink>
      <w:r>
        <w:t xml:space="preserve">, от 27.12.2023 </w:t>
      </w:r>
      <w:hyperlink r:id="rId86" w:tooltip="Постановление Правительства Воронежской обл. от 27.12.2023 N 1010 &quot;О внесении изменений в постановление Правительства Воронежской области от 31.08.2017 N 678&quot; {КонсультантПлюс}">
        <w:r>
          <w:rPr>
            <w:color w:val="0000FF"/>
          </w:rPr>
          <w:t>N 1010</w:t>
        </w:r>
      </w:hyperlink>
      <w:r>
        <w:t>)</w:t>
      </w:r>
    </w:p>
    <w:p w:rsidR="002769BC" w:rsidRDefault="00DF3BB0">
      <w:pPr>
        <w:pStyle w:val="ConsPlusNormal0"/>
        <w:spacing w:before="200"/>
        <w:ind w:firstLine="540"/>
        <w:jc w:val="both"/>
      </w:pPr>
      <w:r>
        <w:t>2.9. Порядок деятельности по вопросам хода проведения конкурсного отбора и подведения его итогов, не определенный настоящим Положением, определяется Конкурсной комиссией самостоятельно, соответствующее решение утверждается протоколом.</w:t>
      </w:r>
    </w:p>
    <w:p w:rsidR="002769BC" w:rsidRDefault="00DF3BB0">
      <w:pPr>
        <w:pStyle w:val="ConsPlusNormal0"/>
        <w:jc w:val="both"/>
      </w:pPr>
      <w:r>
        <w:t xml:space="preserve">(в ред. </w:t>
      </w:r>
      <w:hyperlink r:id="rId87" w:tooltip="Постановление Правительства Воронежской обл. от 21.01.2022 N 15 &quot;О внесении изменений в постановление правительства Воронежской области от 31.08.2017 N 678&quot; {КонсультантПлюс}">
        <w:r>
          <w:rPr>
            <w:color w:val="0000FF"/>
          </w:rPr>
          <w:t>постановления</w:t>
        </w:r>
      </w:hyperlink>
      <w:r>
        <w:t xml:space="preserve"> Правительства Воронежской области от 21.01.2022 N 15)</w:t>
      </w:r>
    </w:p>
    <w:p w:rsidR="002769BC" w:rsidRDefault="00DF3BB0">
      <w:pPr>
        <w:pStyle w:val="ConsPlusNormal0"/>
        <w:spacing w:before="200"/>
        <w:ind w:firstLine="540"/>
        <w:jc w:val="both"/>
      </w:pPr>
      <w:r>
        <w:t>2.10. Принятое на заседании Конкурсной комиссии решение оформляется протоколом, который подписывают председательствующий на заседании и секретарь Конкурсной комиссии.</w:t>
      </w:r>
    </w:p>
    <w:p w:rsidR="002769BC" w:rsidRDefault="002769BC">
      <w:pPr>
        <w:pStyle w:val="ConsPlusNormal0"/>
        <w:jc w:val="both"/>
      </w:pPr>
    </w:p>
    <w:p w:rsidR="002769BC" w:rsidRDefault="00DF3BB0">
      <w:pPr>
        <w:pStyle w:val="ConsPlusTitle0"/>
        <w:jc w:val="center"/>
        <w:outlineLvl w:val="1"/>
      </w:pPr>
      <w:r>
        <w:t>3. Организация деятельности и полномочия</w:t>
      </w:r>
    </w:p>
    <w:p w:rsidR="002769BC" w:rsidRDefault="00DF3BB0">
      <w:pPr>
        <w:pStyle w:val="ConsPlusTitle0"/>
        <w:jc w:val="center"/>
      </w:pPr>
      <w:r>
        <w:t>Министерства</w:t>
      </w:r>
    </w:p>
    <w:p w:rsidR="002769BC" w:rsidRDefault="00DF3BB0">
      <w:pPr>
        <w:pStyle w:val="ConsPlusNormal0"/>
        <w:jc w:val="center"/>
      </w:pPr>
      <w:r>
        <w:t xml:space="preserve">(в ред. </w:t>
      </w:r>
      <w:hyperlink r:id="rId88" w:tooltip="Постановление Правительства Воронежской обл. от 27.12.2023 N 1010 &quot;О внесении изменений в постановление Правительства Воронежской области от 31.08.2017 N 678&quot; {КонсультантПлюс}">
        <w:r>
          <w:rPr>
            <w:color w:val="0000FF"/>
          </w:rPr>
          <w:t>постановления</w:t>
        </w:r>
      </w:hyperlink>
      <w:r>
        <w:t xml:space="preserve"> Правительства Воронежской области</w:t>
      </w:r>
    </w:p>
    <w:p w:rsidR="002769BC" w:rsidRDefault="00DF3BB0">
      <w:pPr>
        <w:pStyle w:val="ConsPlusNormal0"/>
        <w:jc w:val="center"/>
      </w:pPr>
      <w:r>
        <w:t>от 27.12.2023 N 1010)</w:t>
      </w:r>
    </w:p>
    <w:p w:rsidR="002769BC" w:rsidRDefault="002769BC">
      <w:pPr>
        <w:pStyle w:val="ConsPlusNormal0"/>
        <w:jc w:val="both"/>
      </w:pPr>
    </w:p>
    <w:p w:rsidR="002769BC" w:rsidRDefault="00DF3BB0">
      <w:pPr>
        <w:pStyle w:val="ConsPlusNormal0"/>
        <w:ind w:firstLine="540"/>
        <w:jc w:val="both"/>
      </w:pPr>
      <w:r>
        <w:t>3.1. Министерство осуществляет подготовку и организационно-техническое обеспечение проведения конкурсного отбора.</w:t>
      </w:r>
    </w:p>
    <w:p w:rsidR="002769BC" w:rsidRDefault="00DF3BB0">
      <w:pPr>
        <w:pStyle w:val="ConsPlusNormal0"/>
        <w:jc w:val="both"/>
      </w:pPr>
      <w:r>
        <w:t xml:space="preserve">(в ред. постановлений Правительства Воронежской области от 24.02.2021 </w:t>
      </w:r>
      <w:hyperlink r:id="rId89" w:tooltip="Постановление Правительства Воронежской обл. от 24.02.2021 N 78 &quot;О внесении изменений в постановление правительства Воронежской области от 31.08.2017 N 678&quot; {КонсультантПлюс}">
        <w:r>
          <w:rPr>
            <w:color w:val="0000FF"/>
          </w:rPr>
          <w:t>N 78</w:t>
        </w:r>
      </w:hyperlink>
      <w:r>
        <w:t xml:space="preserve">, от 27.12.2023 </w:t>
      </w:r>
      <w:hyperlink r:id="rId90" w:tooltip="Постановление Правительства Воронежской обл. от 27.12.2023 N 1010 &quot;О внесении изменений в постановление Правительства Воронежской области от 31.08.2017 N 678&quot; {КонсультантПлюс}">
        <w:r>
          <w:rPr>
            <w:color w:val="0000FF"/>
          </w:rPr>
          <w:t>N 1010</w:t>
        </w:r>
      </w:hyperlink>
      <w:r>
        <w:t>)</w:t>
      </w:r>
    </w:p>
    <w:p w:rsidR="002769BC" w:rsidRDefault="00DF3BB0">
      <w:pPr>
        <w:pStyle w:val="ConsPlusNormal0"/>
        <w:spacing w:before="200"/>
        <w:ind w:firstLine="540"/>
        <w:jc w:val="both"/>
      </w:pPr>
      <w:r>
        <w:t>3.2. Министерство осуществляет следующие полномочия:</w:t>
      </w:r>
    </w:p>
    <w:p w:rsidR="002769BC" w:rsidRDefault="00DF3BB0">
      <w:pPr>
        <w:pStyle w:val="ConsPlusNormal0"/>
        <w:jc w:val="both"/>
      </w:pPr>
      <w:r>
        <w:t xml:space="preserve">(в ред. </w:t>
      </w:r>
      <w:hyperlink r:id="rId91" w:tooltip="Постановление Правительства Воронежской обл. от 27.12.2023 N 1010 &quot;О внесении изменений в постановление Правительства Воронежской области от 31.08.2017 N 678&quot; {КонсультантПлюс}">
        <w:r>
          <w:rPr>
            <w:color w:val="0000FF"/>
          </w:rPr>
          <w:t>постановления</w:t>
        </w:r>
      </w:hyperlink>
      <w:r>
        <w:t xml:space="preserve"> Правительства Воронежской области от 27.12.2023 N 1010)</w:t>
      </w:r>
    </w:p>
    <w:p w:rsidR="002769BC" w:rsidRDefault="00DF3BB0">
      <w:pPr>
        <w:pStyle w:val="ConsPlusNormal0"/>
        <w:spacing w:before="200"/>
        <w:ind w:firstLine="540"/>
        <w:jc w:val="both"/>
      </w:pPr>
      <w:r>
        <w:t>1) оказывает методическую и консультативную помощь органам местного самоуправления муниципальных образований Воронежской области:</w:t>
      </w:r>
    </w:p>
    <w:p w:rsidR="002769BC" w:rsidRDefault="00DF3BB0">
      <w:pPr>
        <w:pStyle w:val="ConsPlusNormal0"/>
        <w:spacing w:before="200"/>
        <w:ind w:firstLine="540"/>
        <w:jc w:val="both"/>
      </w:pPr>
      <w:r>
        <w:t>- в подготовке конкурсной и рабочей документации в период до даты начала приема заявок для участия в конкурсном отборе;</w:t>
      </w:r>
    </w:p>
    <w:p w:rsidR="002769BC" w:rsidRDefault="00DF3BB0">
      <w:pPr>
        <w:pStyle w:val="ConsPlusNormal0"/>
        <w:jc w:val="both"/>
      </w:pPr>
      <w:r>
        <w:t xml:space="preserve">(в ред. </w:t>
      </w:r>
      <w:hyperlink r:id="rId92" w:tooltip="Постановление Правительства Воронежской обл. от 11.02.2025 N 80 &quot;О внесении изменений в постановление Правительства Воронежской области от 31.08.2017 N 678&quot; {КонсультантПлюс}">
        <w:r>
          <w:rPr>
            <w:color w:val="0000FF"/>
          </w:rPr>
          <w:t>постановления</w:t>
        </w:r>
      </w:hyperlink>
      <w:r>
        <w:t xml:space="preserve"> Правительства Воронежской области от 11.02.2025 N 80)</w:t>
      </w:r>
    </w:p>
    <w:p w:rsidR="002769BC" w:rsidRDefault="00DF3BB0">
      <w:pPr>
        <w:pStyle w:val="ConsPlusNormal0"/>
        <w:spacing w:before="200"/>
        <w:ind w:firstLine="540"/>
        <w:jc w:val="both"/>
      </w:pPr>
      <w:r>
        <w:t>- в период реализации проектов;</w:t>
      </w:r>
    </w:p>
    <w:p w:rsidR="002769BC" w:rsidRDefault="00DF3BB0">
      <w:pPr>
        <w:pStyle w:val="ConsPlusNormal0"/>
        <w:spacing w:before="200"/>
        <w:ind w:firstLine="540"/>
        <w:jc w:val="both"/>
      </w:pPr>
      <w:r>
        <w:t>2) принимает и регистрирует конкурсную и рабочую документацию, являющиеся приложением к заявке, поданной для участия в конкурсном отборе;</w:t>
      </w:r>
    </w:p>
    <w:p w:rsidR="002769BC" w:rsidRDefault="00DF3BB0">
      <w:pPr>
        <w:pStyle w:val="ConsPlusNormal0"/>
        <w:jc w:val="both"/>
      </w:pPr>
      <w:r>
        <w:t xml:space="preserve">(в ред. постановлений Правительства Воронежской области от 21.01.2022 </w:t>
      </w:r>
      <w:hyperlink r:id="rId93" w:tooltip="Постановление Правительства Воронежской обл. от 21.01.2022 N 15 &quot;О внесении изменений в постановление правительства Воронежской области от 31.08.2017 N 678&quot; {КонсультантПлюс}">
        <w:r>
          <w:rPr>
            <w:color w:val="0000FF"/>
          </w:rPr>
          <w:t>N 15</w:t>
        </w:r>
      </w:hyperlink>
      <w:r>
        <w:t xml:space="preserve">, от 11.02.2025 </w:t>
      </w:r>
      <w:hyperlink r:id="rId94" w:tooltip="Постановление Правительства Воронежской обл. от 11.02.2025 N 80 &quot;О внесении изменений в постановление Правительства Воронежской области от 31.08.2017 N 678&quot; {КонсультантПлюс}">
        <w:r>
          <w:rPr>
            <w:color w:val="0000FF"/>
          </w:rPr>
          <w:t>N 80</w:t>
        </w:r>
      </w:hyperlink>
      <w:r>
        <w:t>)</w:t>
      </w:r>
    </w:p>
    <w:p w:rsidR="002769BC" w:rsidRDefault="00DF3BB0">
      <w:pPr>
        <w:pStyle w:val="ConsPlusNormal0"/>
        <w:spacing w:before="200"/>
        <w:ind w:firstLine="540"/>
        <w:jc w:val="both"/>
      </w:pPr>
      <w:r>
        <w:lastRenderedPageBreak/>
        <w:t>3) осуществляет проверку заявок, конкурсной и рабочей документации на их соответствие требованиям настоящего Положения, в том числе с выездом на место планируемого к реализации проекта;</w:t>
      </w:r>
    </w:p>
    <w:p w:rsidR="002769BC" w:rsidRDefault="00DF3BB0">
      <w:pPr>
        <w:pStyle w:val="ConsPlusNormal0"/>
        <w:jc w:val="both"/>
      </w:pPr>
      <w:r>
        <w:t xml:space="preserve">(пп. 3 в ред. </w:t>
      </w:r>
      <w:hyperlink r:id="rId95" w:tooltip="Постановление Правительства Воронежской обл. от 11.02.2025 N 80 &quot;О внесении изменений в постановление Правительства Воронежской области от 31.08.2017 N 678&quot; {КонсультантПлюс}">
        <w:r>
          <w:rPr>
            <w:color w:val="0000FF"/>
          </w:rPr>
          <w:t>постановления</w:t>
        </w:r>
      </w:hyperlink>
      <w:r>
        <w:t xml:space="preserve"> Правительства Воронежской области от 11.02.2025 N 80)</w:t>
      </w:r>
    </w:p>
    <w:p w:rsidR="002769BC" w:rsidRDefault="00DF3BB0">
      <w:pPr>
        <w:pStyle w:val="ConsPlusNormal0"/>
        <w:spacing w:before="200"/>
        <w:ind w:firstLine="540"/>
        <w:jc w:val="both"/>
      </w:pPr>
      <w:r>
        <w:t>4) принимает решение о допуске либо об отказе в допуске заявок для участия в конкурсном отборе;</w:t>
      </w:r>
    </w:p>
    <w:p w:rsidR="002769BC" w:rsidRDefault="00DF3BB0">
      <w:pPr>
        <w:pStyle w:val="ConsPlusNormal0"/>
        <w:jc w:val="both"/>
      </w:pPr>
      <w:r>
        <w:t xml:space="preserve">(пп. 4 в ред. </w:t>
      </w:r>
      <w:hyperlink r:id="rId96" w:tooltip="Постановление Правительства Воронежской обл. от 20.12.2018 N 1150 &quot;О внесении изменений в постановление правительства Воронежской области от 31.08.2017 N 678&quot; {КонсультантПлюс}">
        <w:r>
          <w:rPr>
            <w:color w:val="0000FF"/>
          </w:rPr>
          <w:t>постановления</w:t>
        </w:r>
      </w:hyperlink>
      <w:r>
        <w:t xml:space="preserve"> Правительства Воронежской области от 20.12.2018 N 1150)</w:t>
      </w:r>
    </w:p>
    <w:p w:rsidR="002769BC" w:rsidRDefault="00DF3BB0">
      <w:pPr>
        <w:pStyle w:val="ConsPlusNormal0"/>
        <w:spacing w:before="200"/>
        <w:ind w:firstLine="540"/>
        <w:jc w:val="both"/>
      </w:pPr>
      <w:r>
        <w:t xml:space="preserve">5) осуществляет анализ проектов, представленных для участия в конкурсном отборе в соответствии с </w:t>
      </w:r>
      <w:hyperlink w:anchor="P368" w:tooltip="Критерии конкурсного отбора">
        <w:r>
          <w:rPr>
            <w:color w:val="0000FF"/>
          </w:rPr>
          <w:t>критериями</w:t>
        </w:r>
      </w:hyperlink>
      <w:r>
        <w:t xml:space="preserve"> конкурсного отбора (далее - критерии), определенными приложением N 1 к настоящему Положению, а также при необходимости проводит дополнительную проверку представленных в составе заявки документов;</w:t>
      </w:r>
    </w:p>
    <w:p w:rsidR="002769BC" w:rsidRDefault="00DF3BB0">
      <w:pPr>
        <w:pStyle w:val="ConsPlusNormal0"/>
        <w:jc w:val="both"/>
      </w:pPr>
      <w:r>
        <w:t xml:space="preserve">(в ред. постановлений Правительства Воронежской области от 20.12.2018 </w:t>
      </w:r>
      <w:hyperlink r:id="rId97" w:tooltip="Постановление Правительства Воронежской обл. от 20.12.2018 N 1150 &quot;О внесении изменений в постановление правительства Воронежской области от 31.08.2017 N 678&quot; {КонсультантПлюс}">
        <w:r>
          <w:rPr>
            <w:color w:val="0000FF"/>
          </w:rPr>
          <w:t>N 1150</w:t>
        </w:r>
      </w:hyperlink>
      <w:r>
        <w:t xml:space="preserve">, от 24.02.2021 </w:t>
      </w:r>
      <w:hyperlink r:id="rId98" w:tooltip="Постановление Правительства Воронежской обл. от 24.02.2021 N 78 &quot;О внесении изменений в постановление правительства Воронежской области от 31.08.2017 N 678&quot; {КонсультантПлюс}">
        <w:r>
          <w:rPr>
            <w:color w:val="0000FF"/>
          </w:rPr>
          <w:t>N 78</w:t>
        </w:r>
      </w:hyperlink>
      <w:r>
        <w:t>)</w:t>
      </w:r>
    </w:p>
    <w:p w:rsidR="002769BC" w:rsidRDefault="00DF3BB0">
      <w:pPr>
        <w:pStyle w:val="ConsPlusNormal0"/>
        <w:spacing w:before="200"/>
        <w:ind w:firstLine="540"/>
        <w:jc w:val="both"/>
      </w:pPr>
      <w:r>
        <w:t>6) формирует рейтинг проектов в соответствии с набранными по критериям баллами и направляет его на рассмотрение членам Конкурсной комиссии;</w:t>
      </w:r>
    </w:p>
    <w:p w:rsidR="002769BC" w:rsidRDefault="00DF3BB0">
      <w:pPr>
        <w:pStyle w:val="ConsPlusNormal0"/>
        <w:jc w:val="both"/>
      </w:pPr>
      <w:r>
        <w:t xml:space="preserve">(в ред. </w:t>
      </w:r>
      <w:hyperlink r:id="rId99" w:tooltip="Постановление Правительства Воронежской обл. от 13.08.2020 N 754 &quot;О внесении изменений в постановление правительства Воронежской области от 31.08.2017 N 678&quot; {КонсультантПлюс}">
        <w:r>
          <w:rPr>
            <w:color w:val="0000FF"/>
          </w:rPr>
          <w:t>постановления</w:t>
        </w:r>
      </w:hyperlink>
      <w:r>
        <w:t xml:space="preserve"> Правительства Воронежской области от 13.08.2020 N 754)</w:t>
      </w:r>
    </w:p>
    <w:p w:rsidR="002769BC" w:rsidRDefault="00DF3BB0">
      <w:pPr>
        <w:pStyle w:val="ConsPlusNormal0"/>
        <w:spacing w:before="200"/>
        <w:ind w:firstLine="540"/>
        <w:jc w:val="both"/>
      </w:pPr>
      <w:r>
        <w:t>7) формирует материалы и информацию о проектах участников конкурсного отбора, а также о проектах, реализованных в истекшем периоде, для рассмотрения на заседании Конкурсной комиссии с целью определения лучших реализованных проектов;</w:t>
      </w:r>
    </w:p>
    <w:p w:rsidR="002769BC" w:rsidRDefault="00DF3BB0">
      <w:pPr>
        <w:pStyle w:val="ConsPlusNormal0"/>
        <w:jc w:val="both"/>
      </w:pPr>
      <w:r>
        <w:t xml:space="preserve">(в ред. постановлений Правительства Воронежской области от 13.08.2020 </w:t>
      </w:r>
      <w:hyperlink r:id="rId100" w:tooltip="Постановление Правительства Воронежской обл. от 13.08.2020 N 754 &quot;О внесении изменений в постановление правительства Воронежской области от 31.08.2017 N 678&quot; {КонсультантПлюс}">
        <w:r>
          <w:rPr>
            <w:color w:val="0000FF"/>
          </w:rPr>
          <w:t>N 754</w:t>
        </w:r>
      </w:hyperlink>
      <w:r>
        <w:t xml:space="preserve">, от 27.12.2023 </w:t>
      </w:r>
      <w:hyperlink r:id="rId101" w:tooltip="Постановление Правительства Воронежской обл. от 27.12.2023 N 1010 &quot;О внесении изменений в постановление Правительства Воронежской области от 31.08.2017 N 678&quot; {КонсультантПлюс}">
        <w:r>
          <w:rPr>
            <w:color w:val="0000FF"/>
          </w:rPr>
          <w:t>N 1010</w:t>
        </w:r>
      </w:hyperlink>
      <w:r>
        <w:t xml:space="preserve">, от 11.02.2025 </w:t>
      </w:r>
      <w:hyperlink r:id="rId102" w:tooltip="Постановление Правительства Воронежской обл. от 11.02.2025 N 80 &quot;О внесении изменений в постановление Правительства Воронежской области от 31.08.2017 N 678&quot; {КонсультантПлюс}">
        <w:r>
          <w:rPr>
            <w:color w:val="0000FF"/>
          </w:rPr>
          <w:t>N 80</w:t>
        </w:r>
      </w:hyperlink>
      <w:r>
        <w:t>)</w:t>
      </w:r>
    </w:p>
    <w:p w:rsidR="002769BC" w:rsidRDefault="00DF3BB0">
      <w:pPr>
        <w:pStyle w:val="ConsPlusNormal0"/>
        <w:spacing w:before="200"/>
        <w:ind w:firstLine="540"/>
        <w:jc w:val="both"/>
      </w:pPr>
      <w:r>
        <w:t>8) по итогам конкурсного отбора в соответствии с решением Конкурсной комиссии формирует предложения о распределении субсидий из бюджета Воронежской области бюджетам муниципальных образований Воронежской области на софинансирование проектов;</w:t>
      </w:r>
    </w:p>
    <w:p w:rsidR="002769BC" w:rsidRDefault="00DF3BB0">
      <w:pPr>
        <w:pStyle w:val="ConsPlusNormal0"/>
        <w:jc w:val="both"/>
      </w:pPr>
      <w:r>
        <w:t xml:space="preserve">(пп. 8 ред. </w:t>
      </w:r>
      <w:hyperlink r:id="rId103" w:tooltip="Постановление Правительства Воронежской обл. от 24.02.2021 N 78 &quot;О внесении изменений в постановление правительства Воронежской области от 31.08.2017 N 678&quot; {КонсультантПлюс}">
        <w:r>
          <w:rPr>
            <w:color w:val="0000FF"/>
          </w:rPr>
          <w:t>постановления</w:t>
        </w:r>
      </w:hyperlink>
      <w:r>
        <w:t xml:space="preserve"> Правительства Воронежской области от 24.02.2021 N 78)</w:t>
      </w:r>
    </w:p>
    <w:p w:rsidR="002769BC" w:rsidRDefault="00DF3BB0">
      <w:pPr>
        <w:pStyle w:val="ConsPlusNormal0"/>
        <w:spacing w:before="200"/>
        <w:ind w:firstLine="540"/>
        <w:jc w:val="both"/>
      </w:pPr>
      <w:r>
        <w:t>9) рассматривает замечания и предложения о ходе проведения и результатах конкурсного отбора;</w:t>
      </w:r>
    </w:p>
    <w:p w:rsidR="002769BC" w:rsidRDefault="00DF3BB0">
      <w:pPr>
        <w:pStyle w:val="ConsPlusNormal0"/>
        <w:jc w:val="both"/>
      </w:pPr>
      <w:r>
        <w:t xml:space="preserve">(в ред. </w:t>
      </w:r>
      <w:hyperlink r:id="rId104" w:tooltip="Постановление Правительства Воронежской обл. от 13.08.2020 N 754 &quot;О внесении изменений в постановление правительства Воронежской области от 31.08.2017 N 678&quot; {КонсультантПлюс}">
        <w:r>
          <w:rPr>
            <w:color w:val="0000FF"/>
          </w:rPr>
          <w:t>постановления</w:t>
        </w:r>
      </w:hyperlink>
      <w:r>
        <w:t xml:space="preserve"> Правительства Воронежской области от 13.08.2020 N 754)</w:t>
      </w:r>
    </w:p>
    <w:p w:rsidR="002769BC" w:rsidRDefault="00DF3BB0">
      <w:pPr>
        <w:pStyle w:val="ConsPlusNormal0"/>
        <w:spacing w:before="200"/>
        <w:ind w:firstLine="540"/>
        <w:jc w:val="both"/>
      </w:pPr>
      <w:r>
        <w:t>10) осуществляет мониторинг реализации проектов, в том числе с выездом на место реализации проекта;</w:t>
      </w:r>
    </w:p>
    <w:p w:rsidR="002769BC" w:rsidRDefault="00DF3BB0">
      <w:pPr>
        <w:pStyle w:val="ConsPlusNormal0"/>
        <w:jc w:val="both"/>
      </w:pPr>
      <w:r>
        <w:t xml:space="preserve">(в ред. </w:t>
      </w:r>
      <w:hyperlink r:id="rId105" w:tooltip="Постановление Правительства Воронежской обл. от 20.12.2018 N 1150 &quot;О внесении изменений в постановление правительства Воронежской области от 31.08.2017 N 678&quot; {КонсультантПлюс}">
        <w:r>
          <w:rPr>
            <w:color w:val="0000FF"/>
          </w:rPr>
          <w:t>постановления</w:t>
        </w:r>
      </w:hyperlink>
      <w:r>
        <w:t xml:space="preserve"> Правительства Воронежской области от 20.12.2018 N 1150)</w:t>
      </w:r>
    </w:p>
    <w:p w:rsidR="002769BC" w:rsidRDefault="00DF3BB0">
      <w:pPr>
        <w:pStyle w:val="ConsPlusNormal0"/>
        <w:spacing w:before="200"/>
        <w:ind w:firstLine="540"/>
        <w:jc w:val="both"/>
      </w:pPr>
      <w:r>
        <w:t>11) осуществляет сбор и анализ представленной органами местного самоуправления отчетности по итогам реализации проектов;</w:t>
      </w:r>
    </w:p>
    <w:p w:rsidR="002769BC" w:rsidRDefault="00DF3BB0">
      <w:pPr>
        <w:pStyle w:val="ConsPlusNormal0"/>
        <w:jc w:val="both"/>
      </w:pPr>
      <w:r>
        <w:t xml:space="preserve">(пп. 11 в ред. </w:t>
      </w:r>
      <w:hyperlink r:id="rId106" w:tooltip="Постановление Правительства Воронежской обл. от 13.08.2020 N 754 &quot;О внесении изменений в постановление правительства Воронежской области от 31.08.2017 N 678&quot; {КонсультантПлюс}">
        <w:r>
          <w:rPr>
            <w:color w:val="0000FF"/>
          </w:rPr>
          <w:t>постановления</w:t>
        </w:r>
      </w:hyperlink>
      <w:r>
        <w:t xml:space="preserve"> Правительства Воронежской области от 13.08.2020 N 754)</w:t>
      </w:r>
    </w:p>
    <w:p w:rsidR="002769BC" w:rsidRDefault="00DF3BB0">
      <w:pPr>
        <w:pStyle w:val="ConsPlusNormal0"/>
        <w:spacing w:before="200"/>
        <w:ind w:firstLine="540"/>
        <w:jc w:val="both"/>
      </w:pPr>
      <w:r>
        <w:t>12) информирует заинтересованные органы и организации о ходе реализации проектов (по запросам);</w:t>
      </w:r>
    </w:p>
    <w:p w:rsidR="002769BC" w:rsidRDefault="00DF3BB0">
      <w:pPr>
        <w:pStyle w:val="ConsPlusNormal0"/>
        <w:jc w:val="both"/>
      </w:pPr>
      <w:r>
        <w:t xml:space="preserve">(в ред. </w:t>
      </w:r>
      <w:hyperlink r:id="rId107" w:tooltip="Постановление Правительства Воронежской обл. от 13.08.2020 N 754 &quot;О внесении изменений в постановление правительства Воронежской области от 31.08.2017 N 678&quot; {КонсультантПлюс}">
        <w:r>
          <w:rPr>
            <w:color w:val="0000FF"/>
          </w:rPr>
          <w:t>постановления</w:t>
        </w:r>
      </w:hyperlink>
      <w:r>
        <w:t xml:space="preserve"> Правительства Воронежской области от 13.08.2020 N 754)</w:t>
      </w:r>
    </w:p>
    <w:p w:rsidR="002769BC" w:rsidRDefault="00DF3BB0">
      <w:pPr>
        <w:pStyle w:val="ConsPlusNormal0"/>
        <w:spacing w:before="200"/>
        <w:ind w:firstLine="540"/>
        <w:jc w:val="both"/>
      </w:pPr>
      <w:r>
        <w:t>13) участвует в проведении совещаний, конференций, круглых столов, направленных на обсуждение актуальных вопросов в указанной сфере.</w:t>
      </w:r>
    </w:p>
    <w:p w:rsidR="002769BC" w:rsidRDefault="00DF3BB0">
      <w:pPr>
        <w:pStyle w:val="ConsPlusNormal0"/>
        <w:jc w:val="both"/>
      </w:pPr>
      <w:r>
        <w:t xml:space="preserve">(п. 3.2 в ред. </w:t>
      </w:r>
      <w:hyperlink r:id="rId108" w:tooltip="Постановление Правительства Воронежской обл. от 03.07.2018 N 583 &quot;О внесении изменений в постановление правительства Воронежской области от 31.08.2017 N 678&quot; {КонсультантПлюс}">
        <w:r>
          <w:rPr>
            <w:color w:val="0000FF"/>
          </w:rPr>
          <w:t>постановления</w:t>
        </w:r>
      </w:hyperlink>
      <w:r>
        <w:t xml:space="preserve"> Правительства Воронежской области от 03.07.2018 N 583)</w:t>
      </w:r>
    </w:p>
    <w:p w:rsidR="002769BC" w:rsidRDefault="002769BC">
      <w:pPr>
        <w:pStyle w:val="ConsPlusNormal0"/>
        <w:jc w:val="both"/>
      </w:pPr>
    </w:p>
    <w:p w:rsidR="002769BC" w:rsidRPr="00F57056" w:rsidRDefault="00DF3BB0">
      <w:pPr>
        <w:pStyle w:val="ConsPlusTitle0"/>
        <w:jc w:val="center"/>
        <w:outlineLvl w:val="1"/>
        <w:rPr>
          <w:color w:val="FF0000"/>
        </w:rPr>
      </w:pPr>
      <w:bookmarkStart w:id="2" w:name="P213"/>
      <w:bookmarkEnd w:id="2"/>
      <w:r w:rsidRPr="00F57056">
        <w:rPr>
          <w:color w:val="FF0000"/>
        </w:rPr>
        <w:t>4. Условия участия в конкурсном отборе</w:t>
      </w:r>
    </w:p>
    <w:p w:rsidR="002769BC" w:rsidRPr="00F57056" w:rsidRDefault="002769BC">
      <w:pPr>
        <w:pStyle w:val="ConsPlusNormal0"/>
        <w:jc w:val="center"/>
        <w:rPr>
          <w:color w:val="FF0000"/>
        </w:rPr>
      </w:pPr>
    </w:p>
    <w:p w:rsidR="002769BC" w:rsidRPr="00F57056" w:rsidRDefault="00DF3BB0">
      <w:pPr>
        <w:pStyle w:val="ConsPlusNormal0"/>
        <w:jc w:val="center"/>
        <w:rPr>
          <w:color w:val="FF0000"/>
        </w:rPr>
      </w:pPr>
      <w:r w:rsidRPr="00F57056">
        <w:rPr>
          <w:color w:val="FF0000"/>
        </w:rPr>
        <w:t xml:space="preserve">(в ред. </w:t>
      </w:r>
      <w:hyperlink r:id="rId109" w:tooltip="Постановление Правительства Воронежской обл. от 24.02.2021 N 78 &quot;О внесении изменений в постановление правительства Воронежской области от 31.08.2017 N 678&quot; {КонсультантПлюс}">
        <w:r w:rsidRPr="00F57056">
          <w:rPr>
            <w:color w:val="FF0000"/>
          </w:rPr>
          <w:t>постановления</w:t>
        </w:r>
      </w:hyperlink>
      <w:r w:rsidRPr="00F57056">
        <w:rPr>
          <w:color w:val="FF0000"/>
        </w:rPr>
        <w:t xml:space="preserve"> Правительства Воронежской области</w:t>
      </w:r>
    </w:p>
    <w:p w:rsidR="002769BC" w:rsidRPr="00F57056" w:rsidRDefault="00DF3BB0">
      <w:pPr>
        <w:pStyle w:val="ConsPlusNormal0"/>
        <w:jc w:val="center"/>
        <w:rPr>
          <w:color w:val="FF0000"/>
        </w:rPr>
      </w:pPr>
      <w:r w:rsidRPr="00F57056">
        <w:rPr>
          <w:color w:val="FF0000"/>
        </w:rPr>
        <w:t>от 24.02.2021 N 78)</w:t>
      </w:r>
    </w:p>
    <w:p w:rsidR="002769BC" w:rsidRPr="00F57056" w:rsidRDefault="002769BC">
      <w:pPr>
        <w:pStyle w:val="ConsPlusNormal0"/>
        <w:jc w:val="both"/>
        <w:rPr>
          <w:color w:val="FF0000"/>
        </w:rPr>
      </w:pPr>
    </w:p>
    <w:p w:rsidR="002769BC" w:rsidRPr="00F57056" w:rsidRDefault="00DF3BB0">
      <w:pPr>
        <w:pStyle w:val="ConsPlusNormal0"/>
        <w:ind w:firstLine="540"/>
        <w:jc w:val="both"/>
        <w:rPr>
          <w:color w:val="FF0000"/>
        </w:rPr>
      </w:pPr>
      <w:bookmarkStart w:id="3" w:name="P218"/>
      <w:bookmarkEnd w:id="3"/>
      <w:r w:rsidRPr="00F57056">
        <w:rPr>
          <w:color w:val="FF0000"/>
        </w:rPr>
        <w:t>4.1. К конкурсному отбору допускаются заявки на реализацию проектов, направленных на решение вопросов местного значения (далее - заявки), за исключением капитального ремонта, строительства и реконструкции объектов капитального строительства, а также текущего ремонта объектов культурного наследия.</w:t>
      </w:r>
    </w:p>
    <w:p w:rsidR="002769BC" w:rsidRPr="00F57056" w:rsidRDefault="00DF3BB0">
      <w:pPr>
        <w:pStyle w:val="ConsPlusNormal0"/>
        <w:jc w:val="both"/>
        <w:rPr>
          <w:color w:val="FF0000"/>
        </w:rPr>
      </w:pPr>
      <w:r w:rsidRPr="00F57056">
        <w:rPr>
          <w:color w:val="FF0000"/>
        </w:rPr>
        <w:t xml:space="preserve">(в ред. </w:t>
      </w:r>
      <w:hyperlink r:id="rId110" w:tooltip="Постановление Правительства Воронежской обл. от 11.02.2025 N 80 &quot;О внесении изменений в постановление Правительства Воронежской области от 31.08.2017 N 678&quot; {КонсультантПлюс}">
        <w:r w:rsidRPr="00F57056">
          <w:rPr>
            <w:color w:val="FF0000"/>
          </w:rPr>
          <w:t>постановления</w:t>
        </w:r>
      </w:hyperlink>
      <w:r w:rsidRPr="00F57056">
        <w:rPr>
          <w:color w:val="FF0000"/>
        </w:rPr>
        <w:t xml:space="preserve"> Правительства Воронежской области от 11.02.2025 N 80)</w:t>
      </w:r>
    </w:p>
    <w:p w:rsidR="002769BC" w:rsidRPr="00F57056" w:rsidRDefault="00DF3BB0">
      <w:pPr>
        <w:pStyle w:val="ConsPlusNormal0"/>
        <w:spacing w:before="200"/>
        <w:ind w:firstLine="540"/>
        <w:jc w:val="both"/>
        <w:rPr>
          <w:color w:val="FF0000"/>
        </w:rPr>
      </w:pPr>
      <w:bookmarkStart w:id="4" w:name="P220"/>
      <w:bookmarkEnd w:id="4"/>
      <w:r w:rsidRPr="00F57056">
        <w:rPr>
          <w:color w:val="FF0000"/>
        </w:rPr>
        <w:t xml:space="preserve">4.2. Перечень направлений, в рамках которых может быть реализован проект, заявленный для </w:t>
      </w:r>
      <w:r w:rsidRPr="00F57056">
        <w:rPr>
          <w:color w:val="FF0000"/>
        </w:rPr>
        <w:lastRenderedPageBreak/>
        <w:t>участия в конкурсном отборе:</w:t>
      </w:r>
    </w:p>
    <w:p w:rsidR="002769BC" w:rsidRPr="00F57056" w:rsidRDefault="00DF3BB0">
      <w:pPr>
        <w:pStyle w:val="ConsPlusNormal0"/>
        <w:spacing w:before="200"/>
        <w:ind w:firstLine="540"/>
        <w:jc w:val="both"/>
        <w:rPr>
          <w:color w:val="FF0000"/>
        </w:rPr>
      </w:pPr>
      <w:bookmarkStart w:id="5" w:name="P221"/>
      <w:bookmarkEnd w:id="5"/>
      <w:r w:rsidRPr="00F57056">
        <w:rPr>
          <w:color w:val="FF0000"/>
        </w:rPr>
        <w:t>1) текущий ремонт наружных сетей и объектов водоснабжения и водоотведения;</w:t>
      </w:r>
    </w:p>
    <w:p w:rsidR="002769BC" w:rsidRPr="00F57056" w:rsidRDefault="00DF3BB0">
      <w:pPr>
        <w:pStyle w:val="ConsPlusNormal0"/>
        <w:spacing w:before="200"/>
        <w:ind w:firstLine="540"/>
        <w:jc w:val="both"/>
        <w:rPr>
          <w:color w:val="FF0000"/>
        </w:rPr>
      </w:pPr>
      <w:bookmarkStart w:id="6" w:name="P222"/>
      <w:bookmarkEnd w:id="6"/>
      <w:r w:rsidRPr="00F57056">
        <w:rPr>
          <w:color w:val="FF0000"/>
        </w:rPr>
        <w:t>2) текущий ремонт сетей и объектов уличного освещения;</w:t>
      </w:r>
    </w:p>
    <w:p w:rsidR="002769BC" w:rsidRPr="00F57056" w:rsidRDefault="00DF3BB0">
      <w:pPr>
        <w:pStyle w:val="ConsPlusNormal0"/>
        <w:spacing w:before="200"/>
        <w:ind w:firstLine="540"/>
        <w:jc w:val="both"/>
        <w:rPr>
          <w:color w:val="FF0000"/>
        </w:rPr>
      </w:pPr>
      <w:bookmarkStart w:id="7" w:name="P223"/>
      <w:bookmarkEnd w:id="7"/>
      <w:r w:rsidRPr="00F57056">
        <w:rPr>
          <w:color w:val="FF0000"/>
        </w:rPr>
        <w:t>3) текущий ремонт объектов дорожной инфраструктуры;</w:t>
      </w:r>
    </w:p>
    <w:p w:rsidR="002769BC" w:rsidRPr="00F57056" w:rsidRDefault="00DF3BB0">
      <w:pPr>
        <w:pStyle w:val="ConsPlusNormal0"/>
        <w:spacing w:before="200"/>
        <w:ind w:firstLine="540"/>
        <w:jc w:val="both"/>
        <w:rPr>
          <w:color w:val="FF0000"/>
        </w:rPr>
      </w:pPr>
      <w:r w:rsidRPr="00F57056">
        <w:rPr>
          <w:color w:val="FF0000"/>
        </w:rPr>
        <w:t xml:space="preserve">4) утратил силу. - </w:t>
      </w:r>
      <w:hyperlink r:id="rId111" w:tooltip="Постановление Правительства Воронежской обл. от 27.12.2023 N 1010 &quot;О внесении изменений в постановление Правительства Воронежской области от 31.08.2017 N 678&quot; {КонсультантПлюс}">
        <w:r w:rsidRPr="00F57056">
          <w:rPr>
            <w:color w:val="FF0000"/>
          </w:rPr>
          <w:t>Постановление</w:t>
        </w:r>
      </w:hyperlink>
      <w:r w:rsidRPr="00F57056">
        <w:rPr>
          <w:color w:val="FF0000"/>
        </w:rPr>
        <w:t xml:space="preserve"> Правительства Воронежской области от 27.12.2023 N 1010;</w:t>
      </w:r>
    </w:p>
    <w:p w:rsidR="002769BC" w:rsidRPr="00F57056" w:rsidRDefault="00DF3BB0">
      <w:pPr>
        <w:pStyle w:val="ConsPlusNormal0"/>
        <w:spacing w:before="200"/>
        <w:ind w:firstLine="540"/>
        <w:jc w:val="both"/>
        <w:rPr>
          <w:color w:val="FF0000"/>
        </w:rPr>
      </w:pPr>
      <w:bookmarkStart w:id="8" w:name="P225"/>
      <w:bookmarkEnd w:id="8"/>
      <w:r w:rsidRPr="00F57056">
        <w:rPr>
          <w:color w:val="FF0000"/>
        </w:rPr>
        <w:t>5) устройство объектов по обеспечению первичной пожарной безопасности;</w:t>
      </w:r>
    </w:p>
    <w:p w:rsidR="002769BC" w:rsidRPr="00F57056" w:rsidRDefault="00DF3BB0">
      <w:pPr>
        <w:pStyle w:val="ConsPlusNormal0"/>
        <w:spacing w:before="200"/>
        <w:ind w:firstLine="540"/>
        <w:jc w:val="both"/>
        <w:rPr>
          <w:color w:val="FF0000"/>
        </w:rPr>
      </w:pPr>
      <w:bookmarkStart w:id="9" w:name="P226"/>
      <w:bookmarkEnd w:id="9"/>
      <w:r w:rsidRPr="00F57056">
        <w:rPr>
          <w:color w:val="FF0000"/>
        </w:rPr>
        <w:t>6) обустройство площадок для выгула собак;</w:t>
      </w:r>
    </w:p>
    <w:p w:rsidR="002769BC" w:rsidRPr="00F57056" w:rsidRDefault="00DF3BB0">
      <w:pPr>
        <w:pStyle w:val="ConsPlusNormal0"/>
        <w:spacing w:before="200"/>
        <w:ind w:firstLine="540"/>
        <w:jc w:val="both"/>
        <w:rPr>
          <w:color w:val="FF0000"/>
        </w:rPr>
      </w:pPr>
      <w:bookmarkStart w:id="10" w:name="P227"/>
      <w:bookmarkEnd w:id="10"/>
      <w:r w:rsidRPr="00F57056">
        <w:rPr>
          <w:color w:val="FF0000"/>
        </w:rPr>
        <w:t>7) ремонт и благоустройство военно-мемориальных объектов (в том числе замена скульптур/скульптурных композиций), памятных знаков и объектов и обустройство прилегающей территории;</w:t>
      </w:r>
    </w:p>
    <w:p w:rsidR="002769BC" w:rsidRPr="00F57056" w:rsidRDefault="00DF3BB0">
      <w:pPr>
        <w:pStyle w:val="ConsPlusNormal0"/>
        <w:jc w:val="both"/>
        <w:rPr>
          <w:color w:val="FF0000"/>
        </w:rPr>
      </w:pPr>
      <w:r w:rsidRPr="00F57056">
        <w:rPr>
          <w:color w:val="FF0000"/>
        </w:rPr>
        <w:t xml:space="preserve">(в ред. </w:t>
      </w:r>
      <w:hyperlink r:id="rId112" w:tooltip="Постановление Правительства Воронежской обл. от 02.05.2024 N 298 &quot;О внесении изменений в постановление Правительства Воронежской области от 31.08.2017 N 678&quot; {КонсультантПлюс}">
        <w:r w:rsidRPr="00F57056">
          <w:rPr>
            <w:color w:val="FF0000"/>
          </w:rPr>
          <w:t>постановления</w:t>
        </w:r>
      </w:hyperlink>
      <w:r w:rsidRPr="00F57056">
        <w:rPr>
          <w:color w:val="FF0000"/>
        </w:rPr>
        <w:t xml:space="preserve"> Правительства Воронежской области от 02.05.2024 N 298)</w:t>
      </w:r>
    </w:p>
    <w:p w:rsidR="002769BC" w:rsidRPr="00F57056" w:rsidRDefault="00DF3BB0">
      <w:pPr>
        <w:pStyle w:val="ConsPlusNormal0"/>
        <w:spacing w:before="200"/>
        <w:ind w:firstLine="540"/>
        <w:jc w:val="both"/>
        <w:rPr>
          <w:color w:val="FF0000"/>
        </w:rPr>
      </w:pPr>
      <w:bookmarkStart w:id="11" w:name="P229"/>
      <w:bookmarkEnd w:id="11"/>
      <w:r w:rsidRPr="00F57056">
        <w:rPr>
          <w:color w:val="FF0000"/>
        </w:rPr>
        <w:t>8) обустройство мест гражданских захоронений;</w:t>
      </w:r>
    </w:p>
    <w:p w:rsidR="002769BC" w:rsidRPr="00F57056" w:rsidRDefault="00DF3BB0">
      <w:pPr>
        <w:pStyle w:val="ConsPlusNormal0"/>
        <w:spacing w:before="200"/>
        <w:ind w:firstLine="540"/>
        <w:jc w:val="both"/>
        <w:rPr>
          <w:color w:val="FF0000"/>
        </w:rPr>
      </w:pPr>
      <w:bookmarkStart w:id="12" w:name="P230"/>
      <w:bookmarkEnd w:id="12"/>
      <w:r w:rsidRPr="00F57056">
        <w:rPr>
          <w:color w:val="FF0000"/>
        </w:rPr>
        <w:t>9) обустройство въездных групп (знаков);</w:t>
      </w:r>
    </w:p>
    <w:p w:rsidR="002769BC" w:rsidRPr="00F57056" w:rsidRDefault="00DF3BB0">
      <w:pPr>
        <w:pStyle w:val="ConsPlusNormal0"/>
        <w:jc w:val="both"/>
        <w:rPr>
          <w:color w:val="FF0000"/>
        </w:rPr>
      </w:pPr>
      <w:r w:rsidRPr="00F57056">
        <w:rPr>
          <w:color w:val="FF0000"/>
        </w:rPr>
        <w:t xml:space="preserve">(в ред. </w:t>
      </w:r>
      <w:hyperlink r:id="rId113" w:tooltip="Постановление Правительства Воронежской обл. от 11.02.2025 N 80 &quot;О внесении изменений в постановление Правительства Воронежской области от 31.08.2017 N 678&quot; {КонсультантПлюс}">
        <w:r w:rsidRPr="00F57056">
          <w:rPr>
            <w:color w:val="FF0000"/>
          </w:rPr>
          <w:t>постановления</w:t>
        </w:r>
      </w:hyperlink>
      <w:r w:rsidRPr="00F57056">
        <w:rPr>
          <w:color w:val="FF0000"/>
        </w:rPr>
        <w:t xml:space="preserve"> Правительства Воронежской области от 11.02.2025 N 80)</w:t>
      </w:r>
    </w:p>
    <w:p w:rsidR="002769BC" w:rsidRPr="00F57056" w:rsidRDefault="00DF3BB0">
      <w:pPr>
        <w:pStyle w:val="ConsPlusNormal0"/>
        <w:spacing w:before="200"/>
        <w:ind w:firstLine="540"/>
        <w:jc w:val="both"/>
        <w:rPr>
          <w:color w:val="FF0000"/>
        </w:rPr>
      </w:pPr>
      <w:bookmarkStart w:id="13" w:name="P232"/>
      <w:bookmarkEnd w:id="13"/>
      <w:r w:rsidRPr="00F57056">
        <w:rPr>
          <w:color w:val="FF0000"/>
        </w:rPr>
        <w:t>10) устройство объектов локальной инфраструктуры (площадок с детским игровым и спортивным оборудованием, парклетов, открытых сцен, амфитеатров, иных элементов благоустройства территорий, включая установку малых архитектурных форм, устройство велопарковок) на обустроенных территориях парков, скверов, пешеходных зон, бульваров, улиц;</w:t>
      </w:r>
    </w:p>
    <w:p w:rsidR="002769BC" w:rsidRPr="00F57056" w:rsidRDefault="00DF3BB0">
      <w:pPr>
        <w:pStyle w:val="ConsPlusNormal0"/>
        <w:jc w:val="both"/>
        <w:rPr>
          <w:color w:val="FF0000"/>
        </w:rPr>
      </w:pPr>
      <w:r w:rsidRPr="00F57056">
        <w:rPr>
          <w:color w:val="FF0000"/>
        </w:rPr>
        <w:t xml:space="preserve">(в ред. постановлений Правительства Воронежской области от 21.01.2022 </w:t>
      </w:r>
      <w:hyperlink r:id="rId114" w:tooltip="Постановление Правительства Воронежской обл. от 21.01.2022 N 15 &quot;О внесении изменений в постановление правительства Воронежской области от 31.08.2017 N 678&quot; {КонсультантПлюс}">
        <w:r w:rsidRPr="00F57056">
          <w:rPr>
            <w:color w:val="FF0000"/>
          </w:rPr>
          <w:t>N 15</w:t>
        </w:r>
      </w:hyperlink>
      <w:r w:rsidRPr="00F57056">
        <w:rPr>
          <w:color w:val="FF0000"/>
        </w:rPr>
        <w:t xml:space="preserve">, от 29.03.2023 </w:t>
      </w:r>
      <w:hyperlink r:id="rId115" w:tooltip="Постановление Правительства Воронежской обл. от 29.03.2023 N 211 &quot;О внесении изменений в постановление Правительства Воронежской области от 31.08.2017 N 678&quot; {КонсультантПлюс}">
        <w:r w:rsidRPr="00F57056">
          <w:rPr>
            <w:color w:val="FF0000"/>
          </w:rPr>
          <w:t>N 211</w:t>
        </w:r>
      </w:hyperlink>
      <w:r w:rsidRPr="00F57056">
        <w:rPr>
          <w:color w:val="FF0000"/>
        </w:rPr>
        <w:t xml:space="preserve">, от 16.05.2023 </w:t>
      </w:r>
      <w:hyperlink r:id="rId116" w:tooltip="Постановление Правительства Воронежской обл. от 16.05.2023 N 353 &quot;О внесении изменений в постановление Правительства Воронежской области от 31.08.2017 N 678&quot; {КонсультантПлюс}">
        <w:r w:rsidRPr="00F57056">
          <w:rPr>
            <w:color w:val="FF0000"/>
          </w:rPr>
          <w:t>N 353</w:t>
        </w:r>
      </w:hyperlink>
      <w:r w:rsidRPr="00F57056">
        <w:rPr>
          <w:color w:val="FF0000"/>
        </w:rPr>
        <w:t xml:space="preserve">, от 27.12.2023 </w:t>
      </w:r>
      <w:hyperlink r:id="rId117" w:tooltip="Постановление Правительства Воронежской обл. от 27.12.2023 N 1010 &quot;О внесении изменений в постановление Правительства Воронежской области от 31.08.2017 N 678&quot; {КонсультантПлюс}">
        <w:r w:rsidRPr="00F57056">
          <w:rPr>
            <w:color w:val="FF0000"/>
          </w:rPr>
          <w:t>N 1010</w:t>
        </w:r>
      </w:hyperlink>
      <w:r w:rsidRPr="00F57056">
        <w:rPr>
          <w:color w:val="FF0000"/>
        </w:rPr>
        <w:t xml:space="preserve">, от 02.05.2024 </w:t>
      </w:r>
      <w:hyperlink r:id="rId118" w:tooltip="Постановление Правительства Воронежской обл. от 02.05.2024 N 298 &quot;О внесении изменений в постановление Правительства Воронежской области от 31.08.2017 N 678&quot; {КонсультантПлюс}">
        <w:r w:rsidRPr="00F57056">
          <w:rPr>
            <w:color w:val="FF0000"/>
          </w:rPr>
          <w:t>N 298</w:t>
        </w:r>
      </w:hyperlink>
      <w:r w:rsidRPr="00F57056">
        <w:rPr>
          <w:color w:val="FF0000"/>
        </w:rPr>
        <w:t>)</w:t>
      </w:r>
    </w:p>
    <w:p w:rsidR="002769BC" w:rsidRPr="00F57056" w:rsidRDefault="00DF3BB0">
      <w:pPr>
        <w:pStyle w:val="ConsPlusNormal0"/>
        <w:spacing w:before="200"/>
        <w:ind w:firstLine="540"/>
        <w:jc w:val="both"/>
        <w:rPr>
          <w:color w:val="FF0000"/>
        </w:rPr>
      </w:pPr>
      <w:bookmarkStart w:id="14" w:name="P234"/>
      <w:bookmarkEnd w:id="14"/>
      <w:r w:rsidRPr="00F57056">
        <w:rPr>
          <w:color w:val="FF0000"/>
        </w:rPr>
        <w:t>11) текущий ремонт объектов проведения досуга населения (библиотек, культурно-досуговых центров, домов культуры, музеев);</w:t>
      </w:r>
    </w:p>
    <w:p w:rsidR="002769BC" w:rsidRPr="00F57056" w:rsidRDefault="00DF3BB0">
      <w:pPr>
        <w:pStyle w:val="ConsPlusNormal0"/>
        <w:jc w:val="both"/>
        <w:rPr>
          <w:color w:val="FF0000"/>
        </w:rPr>
      </w:pPr>
      <w:r w:rsidRPr="00F57056">
        <w:rPr>
          <w:color w:val="FF0000"/>
        </w:rPr>
        <w:t xml:space="preserve">(пп. 11 введен </w:t>
      </w:r>
      <w:hyperlink r:id="rId119" w:tooltip="Постановление Правительства Воронежской обл. от 02.05.2024 N 298 &quot;О внесении изменений в постановление Правительства Воронежской области от 31.08.2017 N 678&quot; {КонсультантПлюс}">
        <w:r w:rsidRPr="00F57056">
          <w:rPr>
            <w:color w:val="FF0000"/>
          </w:rPr>
          <w:t>постановлением</w:t>
        </w:r>
      </w:hyperlink>
      <w:r w:rsidRPr="00F57056">
        <w:rPr>
          <w:color w:val="FF0000"/>
        </w:rPr>
        <w:t xml:space="preserve"> Правительства Воронежской области от 02.05.2024 N 298)</w:t>
      </w:r>
    </w:p>
    <w:p w:rsidR="002769BC" w:rsidRPr="00F57056" w:rsidRDefault="00DF3BB0">
      <w:pPr>
        <w:pStyle w:val="ConsPlusNormal0"/>
        <w:spacing w:before="200"/>
        <w:ind w:firstLine="540"/>
        <w:jc w:val="both"/>
        <w:rPr>
          <w:color w:val="FF0000"/>
        </w:rPr>
      </w:pPr>
      <w:bookmarkStart w:id="15" w:name="P236"/>
      <w:bookmarkEnd w:id="15"/>
      <w:r w:rsidRPr="00F57056">
        <w:rPr>
          <w:color w:val="FF0000"/>
        </w:rPr>
        <w:t>12) текущий ремонт объектов бытового обслуживания населения.</w:t>
      </w:r>
    </w:p>
    <w:p w:rsidR="002769BC" w:rsidRPr="00F57056" w:rsidRDefault="00DF3BB0">
      <w:pPr>
        <w:pStyle w:val="ConsPlusNormal0"/>
        <w:jc w:val="both"/>
        <w:rPr>
          <w:color w:val="FF0000"/>
        </w:rPr>
      </w:pPr>
      <w:r w:rsidRPr="00F57056">
        <w:rPr>
          <w:color w:val="FF0000"/>
        </w:rPr>
        <w:t xml:space="preserve">(пп. 12 введен </w:t>
      </w:r>
      <w:hyperlink r:id="rId120" w:tooltip="Постановление Правительства Воронежской обл. от 11.02.2025 N 80 &quot;О внесении изменений в постановление Правительства Воронежской области от 31.08.2017 N 678&quot; {КонсультантПлюс}">
        <w:r w:rsidRPr="00F57056">
          <w:rPr>
            <w:color w:val="FF0000"/>
          </w:rPr>
          <w:t>постановлением</w:t>
        </w:r>
      </w:hyperlink>
      <w:r w:rsidRPr="00F57056">
        <w:rPr>
          <w:color w:val="FF0000"/>
        </w:rPr>
        <w:t xml:space="preserve"> Правительства Воронежской области от 11.02.2025 N 80)</w:t>
      </w:r>
    </w:p>
    <w:p w:rsidR="002769BC" w:rsidRPr="00F57056" w:rsidRDefault="00DF3BB0">
      <w:pPr>
        <w:pStyle w:val="ConsPlusNormal0"/>
        <w:spacing w:before="200"/>
        <w:ind w:firstLine="540"/>
        <w:jc w:val="both"/>
        <w:rPr>
          <w:color w:val="FF0000"/>
        </w:rPr>
      </w:pPr>
      <w:r w:rsidRPr="00F57056">
        <w:rPr>
          <w:color w:val="FF0000"/>
        </w:rPr>
        <w:t xml:space="preserve">4.3. Проект, заявленный для участия в конкурсном отборе, должен быть реализован в границах одного муниципального образования и разработан в соответствии с действующими нормативными требованиями в рамках одного из направлений, указанных в </w:t>
      </w:r>
      <w:hyperlink w:anchor="P220" w:tooltip="4.2. Перечень направлений, в рамках которых может быть реализован проект, заявленный для участия в конкурсном отборе:">
        <w:r w:rsidRPr="00F57056">
          <w:rPr>
            <w:color w:val="FF0000"/>
          </w:rPr>
          <w:t>пункте 4.2</w:t>
        </w:r>
      </w:hyperlink>
      <w:r w:rsidRPr="00F57056">
        <w:rPr>
          <w:color w:val="FF0000"/>
        </w:rPr>
        <w:t xml:space="preserve"> настоящего Положения.</w:t>
      </w:r>
    </w:p>
    <w:p w:rsidR="002769BC" w:rsidRPr="00F57056" w:rsidRDefault="00DF3BB0">
      <w:pPr>
        <w:pStyle w:val="ConsPlusNormal0"/>
        <w:jc w:val="both"/>
        <w:rPr>
          <w:color w:val="FF0000"/>
        </w:rPr>
      </w:pPr>
      <w:r w:rsidRPr="00F57056">
        <w:rPr>
          <w:color w:val="FF0000"/>
        </w:rPr>
        <w:t xml:space="preserve">(в ред. </w:t>
      </w:r>
      <w:hyperlink r:id="rId121" w:tooltip="Постановление Правительства Воронежской обл. от 06.05.2022 N 309 &quot;О внесении изменений в постановление правительства Воронежской области от 31.08.2017 N 678&quot; {КонсультантПлюс}">
        <w:r w:rsidRPr="00F57056">
          <w:rPr>
            <w:color w:val="FF0000"/>
          </w:rPr>
          <w:t>постановления</w:t>
        </w:r>
      </w:hyperlink>
      <w:r w:rsidRPr="00F57056">
        <w:rPr>
          <w:color w:val="FF0000"/>
        </w:rPr>
        <w:t xml:space="preserve"> Правительства Воронежской области от 06.05.2022 N 309)</w:t>
      </w:r>
    </w:p>
    <w:p w:rsidR="002769BC" w:rsidRPr="00F57056" w:rsidRDefault="00DF3BB0">
      <w:pPr>
        <w:pStyle w:val="ConsPlusNormal0"/>
        <w:spacing w:before="200"/>
        <w:ind w:firstLine="540"/>
        <w:jc w:val="both"/>
        <w:rPr>
          <w:color w:val="FF0000"/>
        </w:rPr>
      </w:pPr>
      <w:r w:rsidRPr="00F57056">
        <w:rPr>
          <w:color w:val="FF0000"/>
        </w:rPr>
        <w:t>4.4. Заявка должна быть сформирована в соответствии с решением о поддержке (выборе) инициативного проекта, принятого жителями населенного пункта (части населенного пункта) на сходах, собраниях, конференциях, по итогам проведения опроса.</w:t>
      </w:r>
    </w:p>
    <w:p w:rsidR="002769BC" w:rsidRPr="00F57056" w:rsidRDefault="00DF3BB0">
      <w:pPr>
        <w:pStyle w:val="ConsPlusNormal0"/>
        <w:jc w:val="both"/>
        <w:rPr>
          <w:color w:val="FF0000"/>
        </w:rPr>
      </w:pPr>
      <w:r w:rsidRPr="00F57056">
        <w:rPr>
          <w:color w:val="FF0000"/>
        </w:rPr>
        <w:t xml:space="preserve">(в ред. </w:t>
      </w:r>
      <w:hyperlink r:id="rId122" w:tooltip="Постановление Правительства Воронежской обл. от 11.02.2025 N 80 &quot;О внесении изменений в постановление Правительства Воронежской области от 31.08.2017 N 678&quot; {КонсультантПлюс}">
        <w:r w:rsidRPr="00F57056">
          <w:rPr>
            <w:color w:val="FF0000"/>
          </w:rPr>
          <w:t>постановления</w:t>
        </w:r>
      </w:hyperlink>
      <w:r w:rsidRPr="00F57056">
        <w:rPr>
          <w:color w:val="FF0000"/>
        </w:rPr>
        <w:t xml:space="preserve"> Правительства Воронежской области от 11.02.2025 N 80)</w:t>
      </w:r>
    </w:p>
    <w:p w:rsidR="002769BC" w:rsidRPr="00F57056" w:rsidRDefault="00DF3BB0">
      <w:pPr>
        <w:pStyle w:val="ConsPlusNormal0"/>
        <w:spacing w:before="200"/>
        <w:ind w:firstLine="540"/>
        <w:jc w:val="both"/>
        <w:rPr>
          <w:color w:val="FF0000"/>
        </w:rPr>
      </w:pPr>
      <w:r w:rsidRPr="00F57056">
        <w:rPr>
          <w:color w:val="FF0000"/>
        </w:rPr>
        <w:t>4.5. Ежегодно от каждого муниципального образования могут быть поданы заявки на реализацию проектов только в одном населенном пункте.</w:t>
      </w:r>
    </w:p>
    <w:p w:rsidR="002769BC" w:rsidRPr="00F57056" w:rsidRDefault="00DF3BB0">
      <w:pPr>
        <w:pStyle w:val="ConsPlusNormal0"/>
        <w:jc w:val="both"/>
        <w:rPr>
          <w:color w:val="FF0000"/>
        </w:rPr>
      </w:pPr>
      <w:r w:rsidRPr="00F57056">
        <w:rPr>
          <w:color w:val="FF0000"/>
        </w:rPr>
        <w:t xml:space="preserve">(в ред. </w:t>
      </w:r>
      <w:hyperlink r:id="rId123" w:tooltip="Постановление Правительства Воронежской обл. от 29.03.2023 N 211 &quot;О внесении изменений в постановление Правительства Воронежской области от 31.08.2017 N 678&quot; {КонсультантПлюс}">
        <w:r w:rsidRPr="00F57056">
          <w:rPr>
            <w:color w:val="FF0000"/>
          </w:rPr>
          <w:t>постановления</w:t>
        </w:r>
      </w:hyperlink>
      <w:r w:rsidRPr="00F57056">
        <w:rPr>
          <w:color w:val="FF0000"/>
        </w:rPr>
        <w:t xml:space="preserve"> Правительства Воронежской области от 29.03.2023 N 211)</w:t>
      </w:r>
    </w:p>
    <w:p w:rsidR="002769BC" w:rsidRPr="00F57056" w:rsidRDefault="00DF3BB0">
      <w:pPr>
        <w:pStyle w:val="ConsPlusNormal0"/>
        <w:spacing w:before="200"/>
        <w:ind w:firstLine="540"/>
        <w:jc w:val="both"/>
        <w:rPr>
          <w:color w:val="FF0000"/>
        </w:rPr>
      </w:pPr>
      <w:r w:rsidRPr="00F57056">
        <w:rPr>
          <w:color w:val="FF0000"/>
        </w:rPr>
        <w:t>Количество заявок, подаваемых для участия в конкурсном отборе, зависит от численности жителей, проживающих в населенном пункте, для обеспечения нужд которого планируется реализация проекта, и определяется в соответствии с таблицей:</w:t>
      </w:r>
    </w:p>
    <w:p w:rsidR="002769BC" w:rsidRPr="00F57056" w:rsidRDefault="00DF3BB0">
      <w:pPr>
        <w:pStyle w:val="ConsPlusNormal0"/>
        <w:jc w:val="both"/>
        <w:rPr>
          <w:color w:val="FF0000"/>
        </w:rPr>
      </w:pPr>
      <w:r w:rsidRPr="00F57056">
        <w:rPr>
          <w:color w:val="FF0000"/>
        </w:rPr>
        <w:t xml:space="preserve">(в ред. </w:t>
      </w:r>
      <w:hyperlink r:id="rId124" w:tooltip="Постановление Правительства Воронежской обл. от 29.03.2023 N 211 &quot;О внесении изменений в постановление Правительства Воронежской области от 31.08.2017 N 678&quot; {КонсультантПлюс}">
        <w:r w:rsidRPr="00F57056">
          <w:rPr>
            <w:color w:val="FF0000"/>
          </w:rPr>
          <w:t>постановления</w:t>
        </w:r>
      </w:hyperlink>
      <w:r w:rsidRPr="00F57056">
        <w:rPr>
          <w:color w:val="FF0000"/>
        </w:rPr>
        <w:t xml:space="preserve"> Правительства Воронежской области от 29.03.2023 N 211)</w:t>
      </w:r>
    </w:p>
    <w:p w:rsidR="002769BC" w:rsidRPr="00F57056" w:rsidRDefault="002769BC">
      <w:pPr>
        <w:pStyle w:val="ConsPlusNormal0"/>
        <w:jc w:val="both"/>
        <w:rPr>
          <w:color w:val="FF0000"/>
        </w:rPr>
      </w:pPr>
    </w:p>
    <w:p w:rsidR="002769BC" w:rsidRPr="00F57056" w:rsidRDefault="00DF3BB0">
      <w:pPr>
        <w:pStyle w:val="ConsPlusNormal0"/>
        <w:jc w:val="right"/>
        <w:rPr>
          <w:color w:val="FF0000"/>
        </w:rPr>
      </w:pPr>
      <w:r w:rsidRPr="00F57056">
        <w:rPr>
          <w:color w:val="FF0000"/>
        </w:rPr>
        <w:t>Таблица</w:t>
      </w:r>
    </w:p>
    <w:p w:rsidR="002769BC" w:rsidRPr="00F57056" w:rsidRDefault="002769BC">
      <w:pPr>
        <w:pStyle w:val="ConsPlusNormal0"/>
        <w:jc w:val="center"/>
        <w:rPr>
          <w:color w:val="FF0000"/>
        </w:rPr>
      </w:pPr>
    </w:p>
    <w:p w:rsidR="002769BC" w:rsidRPr="00F57056" w:rsidRDefault="00DF3BB0">
      <w:pPr>
        <w:pStyle w:val="ConsPlusNormal0"/>
        <w:jc w:val="center"/>
        <w:rPr>
          <w:color w:val="FF0000"/>
        </w:rPr>
      </w:pPr>
      <w:r w:rsidRPr="00F57056">
        <w:rPr>
          <w:color w:val="FF0000"/>
        </w:rPr>
        <w:lastRenderedPageBreak/>
        <w:t xml:space="preserve">(в ред. </w:t>
      </w:r>
      <w:hyperlink r:id="rId125" w:tooltip="Постановление Правительства Воронежской обл. от 21.01.2022 N 15 &quot;О внесении изменений в постановление правительства Воронежской области от 31.08.2017 N 678&quot; {КонсультантПлюс}">
        <w:r w:rsidRPr="00F57056">
          <w:rPr>
            <w:color w:val="FF0000"/>
          </w:rPr>
          <w:t>постановления</w:t>
        </w:r>
      </w:hyperlink>
      <w:r w:rsidRPr="00F57056">
        <w:rPr>
          <w:color w:val="FF0000"/>
        </w:rPr>
        <w:t xml:space="preserve"> Правительства Воронежской области</w:t>
      </w:r>
    </w:p>
    <w:p w:rsidR="002769BC" w:rsidRPr="00F57056" w:rsidRDefault="00DF3BB0">
      <w:pPr>
        <w:pStyle w:val="ConsPlusNormal0"/>
        <w:jc w:val="center"/>
        <w:rPr>
          <w:color w:val="FF0000"/>
        </w:rPr>
      </w:pPr>
      <w:r w:rsidRPr="00F57056">
        <w:rPr>
          <w:color w:val="FF0000"/>
        </w:rPr>
        <w:t>от 21.01.2022 N 15)</w:t>
      </w:r>
    </w:p>
    <w:p w:rsidR="002769BC" w:rsidRPr="00F57056" w:rsidRDefault="002769BC">
      <w:pPr>
        <w:pStyle w:val="ConsPlusNormal0"/>
        <w:jc w:val="both"/>
        <w:rPr>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102"/>
        <w:gridCol w:w="2721"/>
      </w:tblGrid>
      <w:tr w:rsidR="00F57056" w:rsidRPr="00F57056">
        <w:tc>
          <w:tcPr>
            <w:tcW w:w="5102" w:type="dxa"/>
            <w:vAlign w:val="center"/>
          </w:tcPr>
          <w:p w:rsidR="002769BC" w:rsidRPr="00F57056" w:rsidRDefault="00DF3BB0">
            <w:pPr>
              <w:pStyle w:val="ConsPlusNormal0"/>
              <w:jc w:val="center"/>
              <w:rPr>
                <w:color w:val="FF0000"/>
              </w:rPr>
            </w:pPr>
            <w:r w:rsidRPr="00F57056">
              <w:rPr>
                <w:color w:val="FF0000"/>
              </w:rPr>
              <w:t>Численность жителей населенного пункта по состоянию на 01 января года подачи заявки</w:t>
            </w:r>
          </w:p>
        </w:tc>
        <w:tc>
          <w:tcPr>
            <w:tcW w:w="2721" w:type="dxa"/>
            <w:vAlign w:val="center"/>
          </w:tcPr>
          <w:p w:rsidR="002769BC" w:rsidRPr="00F57056" w:rsidRDefault="00DF3BB0">
            <w:pPr>
              <w:pStyle w:val="ConsPlusNormal0"/>
              <w:jc w:val="center"/>
              <w:rPr>
                <w:color w:val="FF0000"/>
              </w:rPr>
            </w:pPr>
            <w:r w:rsidRPr="00F57056">
              <w:rPr>
                <w:color w:val="FF0000"/>
              </w:rPr>
              <w:t>Количество подаваемых заявок (не более)</w:t>
            </w:r>
          </w:p>
        </w:tc>
      </w:tr>
      <w:tr w:rsidR="00F57056" w:rsidRPr="00F57056">
        <w:tc>
          <w:tcPr>
            <w:tcW w:w="5102" w:type="dxa"/>
          </w:tcPr>
          <w:p w:rsidR="002769BC" w:rsidRPr="00F57056" w:rsidRDefault="00DF3BB0">
            <w:pPr>
              <w:pStyle w:val="ConsPlusNormal0"/>
              <w:jc w:val="center"/>
              <w:rPr>
                <w:color w:val="FF0000"/>
              </w:rPr>
            </w:pPr>
            <w:r w:rsidRPr="00F57056">
              <w:rPr>
                <w:color w:val="FF0000"/>
              </w:rPr>
              <w:t>До 10 000 человек</w:t>
            </w:r>
          </w:p>
        </w:tc>
        <w:tc>
          <w:tcPr>
            <w:tcW w:w="2721" w:type="dxa"/>
          </w:tcPr>
          <w:p w:rsidR="002769BC" w:rsidRPr="00F57056" w:rsidRDefault="00DF3BB0">
            <w:pPr>
              <w:pStyle w:val="ConsPlusNormal0"/>
              <w:jc w:val="center"/>
              <w:rPr>
                <w:color w:val="FF0000"/>
              </w:rPr>
            </w:pPr>
            <w:r w:rsidRPr="00F57056">
              <w:rPr>
                <w:color w:val="FF0000"/>
              </w:rPr>
              <w:t>1</w:t>
            </w:r>
          </w:p>
        </w:tc>
      </w:tr>
      <w:tr w:rsidR="00F57056" w:rsidRPr="00F57056">
        <w:tc>
          <w:tcPr>
            <w:tcW w:w="5102" w:type="dxa"/>
          </w:tcPr>
          <w:p w:rsidR="002769BC" w:rsidRPr="00F57056" w:rsidRDefault="00DF3BB0">
            <w:pPr>
              <w:pStyle w:val="ConsPlusNormal0"/>
              <w:jc w:val="center"/>
              <w:rPr>
                <w:color w:val="FF0000"/>
              </w:rPr>
            </w:pPr>
            <w:r w:rsidRPr="00F57056">
              <w:rPr>
                <w:color w:val="FF0000"/>
              </w:rPr>
              <w:t>От 10 000 до 50 000 человек</w:t>
            </w:r>
          </w:p>
        </w:tc>
        <w:tc>
          <w:tcPr>
            <w:tcW w:w="2721" w:type="dxa"/>
          </w:tcPr>
          <w:p w:rsidR="002769BC" w:rsidRPr="00F57056" w:rsidRDefault="00DF3BB0">
            <w:pPr>
              <w:pStyle w:val="ConsPlusNormal0"/>
              <w:jc w:val="center"/>
              <w:rPr>
                <w:color w:val="FF0000"/>
              </w:rPr>
            </w:pPr>
            <w:r w:rsidRPr="00F57056">
              <w:rPr>
                <w:color w:val="FF0000"/>
              </w:rPr>
              <w:t>2</w:t>
            </w:r>
          </w:p>
        </w:tc>
      </w:tr>
      <w:tr w:rsidR="00F57056" w:rsidRPr="00F57056">
        <w:tc>
          <w:tcPr>
            <w:tcW w:w="5102" w:type="dxa"/>
          </w:tcPr>
          <w:p w:rsidR="002769BC" w:rsidRPr="00F57056" w:rsidRDefault="00DF3BB0">
            <w:pPr>
              <w:pStyle w:val="ConsPlusNormal0"/>
              <w:jc w:val="center"/>
              <w:rPr>
                <w:color w:val="FF0000"/>
              </w:rPr>
            </w:pPr>
            <w:r w:rsidRPr="00F57056">
              <w:rPr>
                <w:color w:val="FF0000"/>
              </w:rPr>
              <w:t>От 50 000 до 100 000 человек</w:t>
            </w:r>
          </w:p>
        </w:tc>
        <w:tc>
          <w:tcPr>
            <w:tcW w:w="2721" w:type="dxa"/>
          </w:tcPr>
          <w:p w:rsidR="002769BC" w:rsidRPr="00F57056" w:rsidRDefault="00DF3BB0">
            <w:pPr>
              <w:pStyle w:val="ConsPlusNormal0"/>
              <w:jc w:val="center"/>
              <w:rPr>
                <w:color w:val="FF0000"/>
              </w:rPr>
            </w:pPr>
            <w:r w:rsidRPr="00F57056">
              <w:rPr>
                <w:color w:val="FF0000"/>
              </w:rPr>
              <w:t>3</w:t>
            </w:r>
          </w:p>
        </w:tc>
      </w:tr>
      <w:tr w:rsidR="00F57056" w:rsidRPr="00F57056">
        <w:tc>
          <w:tcPr>
            <w:tcW w:w="5102" w:type="dxa"/>
          </w:tcPr>
          <w:p w:rsidR="002769BC" w:rsidRPr="00F57056" w:rsidRDefault="00DF3BB0">
            <w:pPr>
              <w:pStyle w:val="ConsPlusNormal0"/>
              <w:jc w:val="center"/>
              <w:rPr>
                <w:color w:val="FF0000"/>
              </w:rPr>
            </w:pPr>
            <w:r w:rsidRPr="00F57056">
              <w:rPr>
                <w:color w:val="FF0000"/>
              </w:rPr>
              <w:t>Свыше 100 000 человек</w:t>
            </w:r>
          </w:p>
        </w:tc>
        <w:tc>
          <w:tcPr>
            <w:tcW w:w="2721" w:type="dxa"/>
          </w:tcPr>
          <w:p w:rsidR="002769BC" w:rsidRPr="00F57056" w:rsidRDefault="00DF3BB0">
            <w:pPr>
              <w:pStyle w:val="ConsPlusNormal0"/>
              <w:jc w:val="center"/>
              <w:rPr>
                <w:color w:val="FF0000"/>
              </w:rPr>
            </w:pPr>
            <w:r w:rsidRPr="00F57056">
              <w:rPr>
                <w:color w:val="FF0000"/>
              </w:rPr>
              <w:t>6</w:t>
            </w:r>
          </w:p>
        </w:tc>
      </w:tr>
    </w:tbl>
    <w:p w:rsidR="002769BC" w:rsidRPr="00F57056" w:rsidRDefault="002769BC">
      <w:pPr>
        <w:pStyle w:val="ConsPlusNormal0"/>
        <w:jc w:val="both"/>
        <w:rPr>
          <w:color w:val="FF0000"/>
        </w:rPr>
      </w:pPr>
    </w:p>
    <w:p w:rsidR="002769BC" w:rsidRPr="00F57056" w:rsidRDefault="00DF3BB0">
      <w:pPr>
        <w:pStyle w:val="ConsPlusNormal0"/>
        <w:ind w:firstLine="540"/>
        <w:jc w:val="both"/>
        <w:rPr>
          <w:color w:val="FF0000"/>
        </w:rPr>
      </w:pPr>
      <w:r w:rsidRPr="00F57056">
        <w:rPr>
          <w:color w:val="FF0000"/>
        </w:rPr>
        <w:t xml:space="preserve">4.6. Заявки формируются в рамках полномочий, установленных </w:t>
      </w:r>
      <w:hyperlink r:id="rId126"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sidRPr="00F57056">
          <w:rPr>
            <w:color w:val="FF0000"/>
          </w:rPr>
          <w:t>статьями 14</w:t>
        </w:r>
      </w:hyperlink>
      <w:r w:rsidRPr="00F57056">
        <w:rPr>
          <w:color w:val="FF0000"/>
        </w:rPr>
        <w:t xml:space="preserve">, </w:t>
      </w:r>
      <w:hyperlink r:id="rId127"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sidRPr="00F57056">
          <w:rPr>
            <w:color w:val="FF0000"/>
          </w:rPr>
          <w:t>15</w:t>
        </w:r>
      </w:hyperlink>
      <w:r w:rsidRPr="00F57056">
        <w:rPr>
          <w:color w:val="FF0000"/>
        </w:rPr>
        <w:t xml:space="preserve">, </w:t>
      </w:r>
      <w:hyperlink r:id="rId128"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sidRPr="00F57056">
          <w:rPr>
            <w:color w:val="FF0000"/>
          </w:rPr>
          <w:t>16</w:t>
        </w:r>
      </w:hyperlink>
      <w:r w:rsidRPr="00F57056">
        <w:rPr>
          <w:color w:val="FF0000"/>
        </w:rPr>
        <w:t xml:space="preserve"> Федерального закона от 06.10.2003 N 131-ФЗ "Об общих принципах организации местного самоуправления в Российской Федерации".</w:t>
      </w:r>
    </w:p>
    <w:p w:rsidR="002769BC" w:rsidRPr="00F57056" w:rsidRDefault="00DF3BB0">
      <w:pPr>
        <w:pStyle w:val="ConsPlusNormal0"/>
        <w:spacing w:before="200"/>
        <w:ind w:firstLine="540"/>
        <w:jc w:val="both"/>
        <w:rPr>
          <w:color w:val="FF0000"/>
        </w:rPr>
      </w:pPr>
      <w:r w:rsidRPr="00F57056">
        <w:rPr>
          <w:color w:val="FF0000"/>
        </w:rPr>
        <w:t xml:space="preserve">4.7. Утратил силу. - </w:t>
      </w:r>
      <w:hyperlink r:id="rId129" w:tooltip="Постановление Правительства Воронежской обл. от 27.12.2023 N 1010 &quot;О внесении изменений в постановление Правительства Воронежской области от 31.08.2017 N 678&quot; {КонсультантПлюс}">
        <w:r w:rsidRPr="00F57056">
          <w:rPr>
            <w:color w:val="FF0000"/>
          </w:rPr>
          <w:t>Постановление</w:t>
        </w:r>
      </w:hyperlink>
      <w:r w:rsidRPr="00F57056">
        <w:rPr>
          <w:color w:val="FF0000"/>
        </w:rPr>
        <w:t xml:space="preserve"> Правительства Воронежской области от 27.12.2023 N 1010.</w:t>
      </w:r>
    </w:p>
    <w:p w:rsidR="002769BC" w:rsidRPr="00F57056" w:rsidRDefault="00DF3BB0">
      <w:pPr>
        <w:pStyle w:val="ConsPlusNormal0"/>
        <w:spacing w:before="200"/>
        <w:ind w:firstLine="540"/>
        <w:jc w:val="both"/>
        <w:rPr>
          <w:color w:val="FF0000"/>
        </w:rPr>
      </w:pPr>
      <w:bookmarkStart w:id="16" w:name="P265"/>
      <w:bookmarkEnd w:id="16"/>
      <w:r w:rsidRPr="00F57056">
        <w:rPr>
          <w:color w:val="FF0000"/>
        </w:rPr>
        <w:t>4.8. Размер средств из бюджета Воронежской области, запрашиваемый на реализацию проекта(ов) в одном муниципальном образовании, не может превышать:</w:t>
      </w:r>
    </w:p>
    <w:p w:rsidR="002769BC" w:rsidRPr="00F57056" w:rsidRDefault="00DF3BB0">
      <w:pPr>
        <w:pStyle w:val="ConsPlusNormal0"/>
        <w:spacing w:before="200"/>
        <w:ind w:firstLine="540"/>
        <w:jc w:val="both"/>
        <w:rPr>
          <w:color w:val="FF0000"/>
        </w:rPr>
      </w:pPr>
      <w:r w:rsidRPr="00F57056">
        <w:rPr>
          <w:color w:val="FF0000"/>
        </w:rPr>
        <w:t>- четырех миллионов рублей на реализацию одного проекта;</w:t>
      </w:r>
    </w:p>
    <w:p w:rsidR="002769BC" w:rsidRPr="00F57056" w:rsidRDefault="00DF3BB0">
      <w:pPr>
        <w:pStyle w:val="ConsPlusNormal0"/>
        <w:spacing w:before="200"/>
        <w:ind w:firstLine="540"/>
        <w:jc w:val="both"/>
        <w:rPr>
          <w:color w:val="FF0000"/>
        </w:rPr>
      </w:pPr>
      <w:r w:rsidRPr="00F57056">
        <w:rPr>
          <w:color w:val="FF0000"/>
        </w:rPr>
        <w:t>- семи миллионов рублей на реализацию двух проектов;</w:t>
      </w:r>
    </w:p>
    <w:p w:rsidR="002769BC" w:rsidRPr="00F57056" w:rsidRDefault="00DF3BB0">
      <w:pPr>
        <w:pStyle w:val="ConsPlusNormal0"/>
        <w:spacing w:before="200"/>
        <w:ind w:firstLine="540"/>
        <w:jc w:val="both"/>
        <w:rPr>
          <w:color w:val="FF0000"/>
        </w:rPr>
      </w:pPr>
      <w:r w:rsidRPr="00F57056">
        <w:rPr>
          <w:color w:val="FF0000"/>
        </w:rPr>
        <w:t>- десяти миллионов рублей на реализацию трех проектов;</w:t>
      </w:r>
    </w:p>
    <w:p w:rsidR="002769BC" w:rsidRPr="00F57056" w:rsidRDefault="00DF3BB0">
      <w:pPr>
        <w:pStyle w:val="ConsPlusNormal0"/>
        <w:spacing w:before="200"/>
        <w:ind w:firstLine="540"/>
        <w:jc w:val="both"/>
        <w:rPr>
          <w:color w:val="FF0000"/>
        </w:rPr>
      </w:pPr>
      <w:r w:rsidRPr="00F57056">
        <w:rPr>
          <w:color w:val="FF0000"/>
        </w:rPr>
        <w:t>- двадцати миллионов рублей на реализацию шести проектов.</w:t>
      </w:r>
    </w:p>
    <w:p w:rsidR="002769BC" w:rsidRPr="00F57056" w:rsidRDefault="00DF3BB0">
      <w:pPr>
        <w:pStyle w:val="ConsPlusNormal0"/>
        <w:jc w:val="both"/>
        <w:rPr>
          <w:color w:val="FF0000"/>
        </w:rPr>
      </w:pPr>
      <w:r w:rsidRPr="00F57056">
        <w:rPr>
          <w:color w:val="FF0000"/>
        </w:rPr>
        <w:t xml:space="preserve">(п. 4.8 в ред. </w:t>
      </w:r>
      <w:hyperlink r:id="rId130" w:tooltip="Постановление Правительства Воронежской обл. от 11.02.2025 N 80 &quot;О внесении изменений в постановление Правительства Воронежской области от 31.08.2017 N 678&quot; {КонсультантПлюс}">
        <w:r w:rsidRPr="00F57056">
          <w:rPr>
            <w:color w:val="FF0000"/>
          </w:rPr>
          <w:t>постановления</w:t>
        </w:r>
      </w:hyperlink>
      <w:r w:rsidRPr="00F57056">
        <w:rPr>
          <w:color w:val="FF0000"/>
        </w:rPr>
        <w:t xml:space="preserve"> Правительства Воронежской области от 11.02.2025 N 80)</w:t>
      </w:r>
    </w:p>
    <w:p w:rsidR="002769BC" w:rsidRPr="00F57056" w:rsidRDefault="00DF3BB0">
      <w:pPr>
        <w:pStyle w:val="ConsPlusNormal0"/>
        <w:spacing w:before="200"/>
        <w:ind w:firstLine="540"/>
        <w:jc w:val="both"/>
        <w:rPr>
          <w:color w:val="FF0000"/>
        </w:rPr>
      </w:pPr>
      <w:r w:rsidRPr="00F57056">
        <w:rPr>
          <w:color w:val="FF0000"/>
        </w:rPr>
        <w:t>4.9. Объем средств из бюджета муниципального образования на реализацию проекта должен составлять не менее 5% от суммы запрашиваемых средств из бюджета Воронежской области.</w:t>
      </w:r>
    </w:p>
    <w:p w:rsidR="002769BC" w:rsidRPr="00F57056" w:rsidRDefault="00DF3BB0">
      <w:pPr>
        <w:pStyle w:val="ConsPlusNormal0"/>
        <w:jc w:val="both"/>
        <w:rPr>
          <w:color w:val="FF0000"/>
        </w:rPr>
      </w:pPr>
      <w:r w:rsidRPr="00F57056">
        <w:rPr>
          <w:color w:val="FF0000"/>
        </w:rPr>
        <w:t xml:space="preserve">(в ред. постановлений Правительства Воронежской области от 21.01.2022 </w:t>
      </w:r>
      <w:hyperlink r:id="rId131" w:tooltip="Постановление Правительства Воронежской обл. от 21.01.2022 N 15 &quot;О внесении изменений в постановление правительства Воронежской области от 31.08.2017 N 678&quot; {КонсультантПлюс}">
        <w:r w:rsidRPr="00F57056">
          <w:rPr>
            <w:color w:val="FF0000"/>
          </w:rPr>
          <w:t>N 15</w:t>
        </w:r>
      </w:hyperlink>
      <w:r w:rsidRPr="00F57056">
        <w:rPr>
          <w:color w:val="FF0000"/>
        </w:rPr>
        <w:t xml:space="preserve">, от 29.03.2023 </w:t>
      </w:r>
      <w:hyperlink r:id="rId132" w:tooltip="Постановление Правительства Воронежской обл. от 29.03.2023 N 211 &quot;О внесении изменений в постановление Правительства Воронежской области от 31.08.2017 N 678&quot; {КонсультантПлюс}">
        <w:r w:rsidRPr="00F57056">
          <w:rPr>
            <w:color w:val="FF0000"/>
          </w:rPr>
          <w:t>N 211</w:t>
        </w:r>
      </w:hyperlink>
      <w:r w:rsidRPr="00F57056">
        <w:rPr>
          <w:color w:val="FF0000"/>
        </w:rPr>
        <w:t>)</w:t>
      </w:r>
    </w:p>
    <w:p w:rsidR="002769BC" w:rsidRPr="00F57056" w:rsidRDefault="00DF3BB0">
      <w:pPr>
        <w:pStyle w:val="ConsPlusNormal0"/>
        <w:spacing w:before="200"/>
        <w:ind w:firstLine="540"/>
        <w:jc w:val="both"/>
        <w:rPr>
          <w:color w:val="FF0000"/>
        </w:rPr>
      </w:pPr>
      <w:r w:rsidRPr="00F57056">
        <w:rPr>
          <w:color w:val="FF0000"/>
        </w:rPr>
        <w:t>4.10. Инициативный платеж, предусмотренный для реализации проекта, должен составлять не менее 3% от суммы запрашиваемых средств из бюджета Воронежской области.</w:t>
      </w:r>
    </w:p>
    <w:p w:rsidR="002769BC" w:rsidRPr="00F57056" w:rsidRDefault="00DF3BB0">
      <w:pPr>
        <w:pStyle w:val="ConsPlusNormal0"/>
        <w:jc w:val="both"/>
        <w:rPr>
          <w:color w:val="FF0000"/>
        </w:rPr>
      </w:pPr>
      <w:r w:rsidRPr="00F57056">
        <w:rPr>
          <w:color w:val="FF0000"/>
        </w:rPr>
        <w:t xml:space="preserve">(в ред. постановлений Правительства Воронежской области от 21.01.2022 </w:t>
      </w:r>
      <w:hyperlink r:id="rId133" w:tooltip="Постановление Правительства Воронежской обл. от 21.01.2022 N 15 &quot;О внесении изменений в постановление правительства Воронежской области от 31.08.2017 N 678&quot; {КонсультантПлюс}">
        <w:r w:rsidRPr="00F57056">
          <w:rPr>
            <w:color w:val="FF0000"/>
          </w:rPr>
          <w:t>N 15</w:t>
        </w:r>
      </w:hyperlink>
      <w:r w:rsidRPr="00F57056">
        <w:rPr>
          <w:color w:val="FF0000"/>
        </w:rPr>
        <w:t xml:space="preserve">, от 29.03.2023 </w:t>
      </w:r>
      <w:hyperlink r:id="rId134" w:tooltip="Постановление Правительства Воронежской обл. от 29.03.2023 N 211 &quot;О внесении изменений в постановление Правительства Воронежской области от 31.08.2017 N 678&quot; {КонсультантПлюс}">
        <w:r w:rsidRPr="00F57056">
          <w:rPr>
            <w:color w:val="FF0000"/>
          </w:rPr>
          <w:t>N 211</w:t>
        </w:r>
      </w:hyperlink>
      <w:r w:rsidRPr="00F57056">
        <w:rPr>
          <w:color w:val="FF0000"/>
        </w:rPr>
        <w:t>)</w:t>
      </w:r>
    </w:p>
    <w:p w:rsidR="002769BC" w:rsidRPr="00F57056" w:rsidRDefault="00DF3BB0">
      <w:pPr>
        <w:pStyle w:val="ConsPlusNormal0"/>
        <w:spacing w:before="200"/>
        <w:ind w:firstLine="540"/>
        <w:jc w:val="both"/>
        <w:rPr>
          <w:color w:val="FF0000"/>
        </w:rPr>
      </w:pPr>
      <w:r w:rsidRPr="00F57056">
        <w:rPr>
          <w:color w:val="FF0000"/>
        </w:rPr>
        <w:t>4.11. Средства из бюджета Воронежской области не предоставляются на реализацию проекта, ранее профинансированного из средств бюджета Воронежской области по итогам конкурсного отбора предыдущих периодов.</w:t>
      </w:r>
    </w:p>
    <w:p w:rsidR="002769BC" w:rsidRPr="00F57056" w:rsidRDefault="00DF3BB0">
      <w:pPr>
        <w:pStyle w:val="ConsPlusNormal0"/>
        <w:jc w:val="both"/>
        <w:rPr>
          <w:color w:val="FF0000"/>
        </w:rPr>
      </w:pPr>
      <w:r w:rsidRPr="00F57056">
        <w:rPr>
          <w:color w:val="FF0000"/>
        </w:rPr>
        <w:t xml:space="preserve">(п. 4.11 в ред. </w:t>
      </w:r>
      <w:hyperlink r:id="rId135" w:tooltip="Постановление Правительства Воронежской обл. от 29.03.2023 N 211 &quot;О внесении изменений в постановление Правительства Воронежской области от 31.08.2017 N 678&quot; {КонсультантПлюс}">
        <w:r w:rsidRPr="00F57056">
          <w:rPr>
            <w:color w:val="FF0000"/>
          </w:rPr>
          <w:t>постановления</w:t>
        </w:r>
      </w:hyperlink>
      <w:r w:rsidRPr="00F57056">
        <w:rPr>
          <w:color w:val="FF0000"/>
        </w:rPr>
        <w:t xml:space="preserve"> Правительства Воронежской области от 29.03.2023 N 211)</w:t>
      </w:r>
    </w:p>
    <w:p w:rsidR="002769BC" w:rsidRPr="00F57056" w:rsidRDefault="00DF3BB0">
      <w:pPr>
        <w:pStyle w:val="ConsPlusNormal0"/>
        <w:spacing w:before="200"/>
        <w:ind w:firstLine="540"/>
        <w:jc w:val="both"/>
        <w:rPr>
          <w:color w:val="FF0000"/>
        </w:rPr>
      </w:pPr>
      <w:bookmarkStart w:id="17" w:name="P277"/>
      <w:bookmarkEnd w:id="17"/>
      <w:r w:rsidRPr="00F57056">
        <w:rPr>
          <w:color w:val="FF0000"/>
        </w:rPr>
        <w:t>4.12. В целях сохранения исторической памяти при замене скульптуры внешний вид скульптуры не подлежит изменению, то есть должен быть идентичен скульптуре, подлежащей замене.</w:t>
      </w:r>
    </w:p>
    <w:p w:rsidR="002769BC" w:rsidRPr="00F57056" w:rsidRDefault="00DF3BB0">
      <w:pPr>
        <w:pStyle w:val="ConsPlusNormal0"/>
        <w:jc w:val="both"/>
        <w:rPr>
          <w:color w:val="FF0000"/>
        </w:rPr>
      </w:pPr>
      <w:r w:rsidRPr="00F57056">
        <w:rPr>
          <w:color w:val="FF0000"/>
        </w:rPr>
        <w:t xml:space="preserve">(в ред. </w:t>
      </w:r>
      <w:hyperlink r:id="rId136" w:tooltip="Постановление Правительства Воронежской обл. от 11.02.2025 N 80 &quot;О внесении изменений в постановление Правительства Воронежской области от 31.08.2017 N 678&quot; {КонсультантПлюс}">
        <w:r w:rsidRPr="00F57056">
          <w:rPr>
            <w:color w:val="FF0000"/>
          </w:rPr>
          <w:t>постановления</w:t>
        </w:r>
      </w:hyperlink>
      <w:r w:rsidRPr="00F57056">
        <w:rPr>
          <w:color w:val="FF0000"/>
        </w:rPr>
        <w:t xml:space="preserve"> Правительства Воронежской области от 11.02.2025 N 80)</w:t>
      </w:r>
    </w:p>
    <w:p w:rsidR="002769BC" w:rsidRPr="00F57056" w:rsidRDefault="00DF3BB0">
      <w:pPr>
        <w:pStyle w:val="ConsPlusNormal0"/>
        <w:spacing w:before="200"/>
        <w:ind w:firstLine="540"/>
        <w:jc w:val="both"/>
        <w:rPr>
          <w:color w:val="FF0000"/>
        </w:rPr>
      </w:pPr>
      <w:r w:rsidRPr="00F57056">
        <w:rPr>
          <w:color w:val="FF0000"/>
        </w:rPr>
        <w:t>Замена скульптуры (скульптурной композиции) на военно-мемориальных объектах осуществляется один раз в 40 лет.</w:t>
      </w:r>
    </w:p>
    <w:p w:rsidR="002769BC" w:rsidRPr="00F57056" w:rsidRDefault="00DF3BB0">
      <w:pPr>
        <w:pStyle w:val="ConsPlusNormal0"/>
        <w:spacing w:before="200"/>
        <w:ind w:firstLine="540"/>
        <w:jc w:val="both"/>
        <w:rPr>
          <w:color w:val="FF0000"/>
        </w:rPr>
      </w:pPr>
      <w:r w:rsidRPr="00F57056">
        <w:rPr>
          <w:color w:val="FF0000"/>
        </w:rPr>
        <w:t>Предельный объем средств из областного бюджета на изготовление и установку скульптуры (скульптурной композиции), включая демонтаж и доставку, в расчете от вида скульптуры высотой 2,8 метра составляет:</w:t>
      </w:r>
    </w:p>
    <w:p w:rsidR="002769BC" w:rsidRPr="00F57056" w:rsidRDefault="00DF3BB0">
      <w:pPr>
        <w:pStyle w:val="ConsPlusNormal0"/>
        <w:spacing w:before="200"/>
        <w:ind w:firstLine="540"/>
        <w:jc w:val="both"/>
        <w:rPr>
          <w:color w:val="FF0000"/>
        </w:rPr>
      </w:pPr>
      <w:r w:rsidRPr="00F57056">
        <w:rPr>
          <w:color w:val="FF0000"/>
        </w:rPr>
        <w:t>- однофигурная скульптура - 1,2 млн рублей;</w:t>
      </w:r>
    </w:p>
    <w:p w:rsidR="002769BC" w:rsidRPr="00F57056" w:rsidRDefault="00DF3BB0">
      <w:pPr>
        <w:pStyle w:val="ConsPlusNormal0"/>
        <w:spacing w:before="200"/>
        <w:ind w:firstLine="540"/>
        <w:jc w:val="both"/>
        <w:rPr>
          <w:color w:val="FF0000"/>
        </w:rPr>
      </w:pPr>
      <w:r w:rsidRPr="00F57056">
        <w:rPr>
          <w:color w:val="FF0000"/>
        </w:rPr>
        <w:lastRenderedPageBreak/>
        <w:t>- двухфигурная скульптура - 1,7 млн рублей;</w:t>
      </w:r>
    </w:p>
    <w:p w:rsidR="002769BC" w:rsidRPr="00F57056" w:rsidRDefault="00DF3BB0">
      <w:pPr>
        <w:pStyle w:val="ConsPlusNormal0"/>
        <w:spacing w:before="200"/>
        <w:ind w:firstLine="540"/>
        <w:jc w:val="both"/>
        <w:rPr>
          <w:color w:val="FF0000"/>
        </w:rPr>
      </w:pPr>
      <w:r w:rsidRPr="00F57056">
        <w:rPr>
          <w:color w:val="FF0000"/>
        </w:rPr>
        <w:t>- трехфигурная скульптура - 2,3 млн рублей.</w:t>
      </w:r>
    </w:p>
    <w:p w:rsidR="002769BC" w:rsidRPr="00F57056" w:rsidRDefault="00DF3BB0">
      <w:pPr>
        <w:pStyle w:val="ConsPlusNormal0"/>
        <w:spacing w:before="200"/>
        <w:ind w:firstLine="540"/>
        <w:jc w:val="both"/>
        <w:rPr>
          <w:color w:val="FF0000"/>
        </w:rPr>
      </w:pPr>
      <w:r w:rsidRPr="00F57056">
        <w:rPr>
          <w:color w:val="FF0000"/>
        </w:rPr>
        <w:t xml:space="preserve">На каждые 10 сантиметров изменения высоты скульптуры (скульптурной композиции) объем средств областного бюджета корректируется на 10% в большую (меньшую) сторону соответственно, но не должен превышать объем средств областного бюджета, установленный </w:t>
      </w:r>
      <w:hyperlink w:anchor="P265" w:tooltip="4.8. Размер средств из бюджета Воронежской области, запрашиваемый на реализацию проекта(ов) в одном муниципальном образовании, не может превышать:">
        <w:r w:rsidRPr="00F57056">
          <w:rPr>
            <w:color w:val="FF0000"/>
          </w:rPr>
          <w:t>пунктом 4.8</w:t>
        </w:r>
      </w:hyperlink>
      <w:r w:rsidRPr="00F57056">
        <w:rPr>
          <w:color w:val="FF0000"/>
        </w:rPr>
        <w:t xml:space="preserve"> настоящего Положения.</w:t>
      </w:r>
    </w:p>
    <w:p w:rsidR="002769BC" w:rsidRPr="00F57056" w:rsidRDefault="00DF3BB0">
      <w:pPr>
        <w:pStyle w:val="ConsPlusNormal0"/>
        <w:jc w:val="both"/>
        <w:rPr>
          <w:color w:val="FF0000"/>
        </w:rPr>
      </w:pPr>
      <w:r w:rsidRPr="00F57056">
        <w:rPr>
          <w:color w:val="FF0000"/>
        </w:rPr>
        <w:t xml:space="preserve">(п. 4.12 введен </w:t>
      </w:r>
      <w:hyperlink r:id="rId137" w:tooltip="Постановление Правительства Воронежской обл. от 02.05.2024 N 298 &quot;О внесении изменений в постановление Правительства Воронежской области от 31.08.2017 N 678&quot; {КонсультантПлюс}">
        <w:r w:rsidRPr="00F57056">
          <w:rPr>
            <w:color w:val="FF0000"/>
          </w:rPr>
          <w:t>постановлением</w:t>
        </w:r>
      </w:hyperlink>
      <w:r w:rsidRPr="00F57056">
        <w:rPr>
          <w:color w:val="FF0000"/>
        </w:rPr>
        <w:t xml:space="preserve"> Правительства Воронежской области от 02.05.2024 N 298)</w:t>
      </w:r>
    </w:p>
    <w:p w:rsidR="002769BC" w:rsidRPr="00F57056" w:rsidRDefault="002769BC">
      <w:pPr>
        <w:pStyle w:val="ConsPlusNormal0"/>
        <w:jc w:val="both"/>
        <w:rPr>
          <w:color w:val="FF0000"/>
        </w:rPr>
      </w:pPr>
    </w:p>
    <w:p w:rsidR="002769BC" w:rsidRPr="00F57056" w:rsidRDefault="00DF3BB0">
      <w:pPr>
        <w:pStyle w:val="ConsPlusTitle0"/>
        <w:jc w:val="center"/>
        <w:outlineLvl w:val="1"/>
        <w:rPr>
          <w:color w:val="FF0000"/>
        </w:rPr>
      </w:pPr>
      <w:r w:rsidRPr="00F57056">
        <w:rPr>
          <w:color w:val="FF0000"/>
        </w:rPr>
        <w:t>5. Порядок приема и рассмотрения заявок, конкурсной</w:t>
      </w:r>
    </w:p>
    <w:p w:rsidR="002769BC" w:rsidRPr="00F57056" w:rsidRDefault="00DF3BB0">
      <w:pPr>
        <w:pStyle w:val="ConsPlusTitle0"/>
        <w:jc w:val="center"/>
        <w:rPr>
          <w:color w:val="FF0000"/>
        </w:rPr>
      </w:pPr>
      <w:r w:rsidRPr="00F57056">
        <w:rPr>
          <w:color w:val="FF0000"/>
        </w:rPr>
        <w:t>и рабочей документации для участия в конкурсном отборе</w:t>
      </w:r>
    </w:p>
    <w:p w:rsidR="002769BC" w:rsidRPr="00F57056" w:rsidRDefault="002769BC">
      <w:pPr>
        <w:pStyle w:val="ConsPlusNormal0"/>
        <w:jc w:val="center"/>
        <w:rPr>
          <w:color w:val="FF0000"/>
        </w:rPr>
      </w:pPr>
    </w:p>
    <w:p w:rsidR="002769BC" w:rsidRPr="00F57056" w:rsidRDefault="00DF3BB0">
      <w:pPr>
        <w:pStyle w:val="ConsPlusNormal0"/>
        <w:jc w:val="center"/>
        <w:rPr>
          <w:color w:val="FF0000"/>
        </w:rPr>
      </w:pPr>
      <w:r w:rsidRPr="00F57056">
        <w:rPr>
          <w:color w:val="FF0000"/>
        </w:rPr>
        <w:t xml:space="preserve">(в ред. </w:t>
      </w:r>
      <w:hyperlink r:id="rId138" w:tooltip="Постановление Правительства Воронежской обл. от 11.02.2025 N 80 &quot;О внесении изменений в постановление Правительства Воронежской области от 31.08.2017 N 678&quot; {КонсультантПлюс}">
        <w:r w:rsidRPr="00F57056">
          <w:rPr>
            <w:color w:val="FF0000"/>
          </w:rPr>
          <w:t>постановления</w:t>
        </w:r>
      </w:hyperlink>
      <w:r w:rsidRPr="00F57056">
        <w:rPr>
          <w:color w:val="FF0000"/>
        </w:rPr>
        <w:t xml:space="preserve"> Правительства Воронежской области</w:t>
      </w:r>
    </w:p>
    <w:p w:rsidR="002769BC" w:rsidRPr="00F57056" w:rsidRDefault="00DF3BB0">
      <w:pPr>
        <w:pStyle w:val="ConsPlusNormal0"/>
        <w:jc w:val="center"/>
        <w:rPr>
          <w:color w:val="FF0000"/>
        </w:rPr>
      </w:pPr>
      <w:r w:rsidRPr="00F57056">
        <w:rPr>
          <w:color w:val="FF0000"/>
        </w:rPr>
        <w:t>от 11.02.2025 N 80)</w:t>
      </w:r>
    </w:p>
    <w:p w:rsidR="002769BC" w:rsidRPr="00F57056" w:rsidRDefault="002769BC">
      <w:pPr>
        <w:pStyle w:val="ConsPlusNormal0"/>
        <w:jc w:val="both"/>
        <w:rPr>
          <w:color w:val="FF0000"/>
        </w:rPr>
      </w:pPr>
    </w:p>
    <w:p w:rsidR="002769BC" w:rsidRPr="00F57056" w:rsidRDefault="00DF3BB0">
      <w:pPr>
        <w:pStyle w:val="ConsPlusNormal0"/>
        <w:ind w:firstLine="540"/>
        <w:jc w:val="both"/>
        <w:rPr>
          <w:color w:val="FF0000"/>
        </w:rPr>
      </w:pPr>
      <w:bookmarkStart w:id="18" w:name="P293"/>
      <w:bookmarkEnd w:id="18"/>
      <w:r w:rsidRPr="00F57056">
        <w:rPr>
          <w:color w:val="FF0000"/>
        </w:rPr>
        <w:t xml:space="preserve">5.1. Администрации представляют в Министерство в срок с 10 по 25 апреля года, предшествующего году реализации проектов, заявки для участия в конкурсном отборе, сформированные с учетом условий, установленных </w:t>
      </w:r>
      <w:hyperlink w:anchor="P213" w:tooltip="4. Условия участия в конкурсном отборе">
        <w:r w:rsidRPr="00F57056">
          <w:rPr>
            <w:color w:val="FF0000"/>
          </w:rPr>
          <w:t>разделом 4</w:t>
        </w:r>
      </w:hyperlink>
      <w:r w:rsidRPr="00F57056">
        <w:rPr>
          <w:color w:val="FF0000"/>
        </w:rPr>
        <w:t xml:space="preserve"> настоящего Положения.</w:t>
      </w:r>
    </w:p>
    <w:p w:rsidR="002769BC" w:rsidRPr="00F57056" w:rsidRDefault="00DF3BB0">
      <w:pPr>
        <w:pStyle w:val="ConsPlusNormal0"/>
        <w:spacing w:before="200"/>
        <w:ind w:firstLine="540"/>
        <w:jc w:val="both"/>
        <w:rPr>
          <w:color w:val="FF0000"/>
        </w:rPr>
      </w:pPr>
      <w:bookmarkStart w:id="19" w:name="P294"/>
      <w:bookmarkEnd w:id="19"/>
      <w:r w:rsidRPr="00F57056">
        <w:rPr>
          <w:color w:val="FF0000"/>
        </w:rPr>
        <w:t xml:space="preserve">5.2. Подача </w:t>
      </w:r>
      <w:hyperlink w:anchor="P462" w:tooltip="ЗАЯВКА">
        <w:r w:rsidRPr="00F57056">
          <w:rPr>
            <w:color w:val="FF0000"/>
          </w:rPr>
          <w:t>заявок</w:t>
        </w:r>
      </w:hyperlink>
      <w:r w:rsidRPr="00F57056">
        <w:rPr>
          <w:color w:val="FF0000"/>
        </w:rPr>
        <w:t xml:space="preserve"> (за исключением конкурсной и рабочей документации) осуществляется в электронном виде на платформе по проведению конкурсных отборов </w:t>
      </w:r>
      <w:hyperlink r:id="rId139">
        <w:r w:rsidRPr="00F57056">
          <w:rPr>
            <w:color w:val="FF0000"/>
          </w:rPr>
          <w:t>contest.govvrn.ru</w:t>
        </w:r>
      </w:hyperlink>
      <w:r w:rsidRPr="00F57056">
        <w:rPr>
          <w:color w:val="FF0000"/>
        </w:rPr>
        <w:t xml:space="preserve"> по форме согласно приложению N 3 к настоящему Положению.</w:t>
      </w:r>
    </w:p>
    <w:p w:rsidR="002769BC" w:rsidRPr="00F57056" w:rsidRDefault="00DF3BB0">
      <w:pPr>
        <w:pStyle w:val="ConsPlusNormal0"/>
        <w:spacing w:before="200"/>
        <w:ind w:firstLine="540"/>
        <w:jc w:val="both"/>
        <w:rPr>
          <w:color w:val="FF0000"/>
        </w:rPr>
      </w:pPr>
      <w:r w:rsidRPr="00F57056">
        <w:rPr>
          <w:color w:val="FF0000"/>
        </w:rPr>
        <w:t>Конкурсная и рабочая документация представляется в Министерство на бумажном носителе в срок с 10 по 30 апреля.</w:t>
      </w:r>
    </w:p>
    <w:p w:rsidR="002769BC" w:rsidRPr="00F57056" w:rsidRDefault="00DF3BB0">
      <w:pPr>
        <w:pStyle w:val="ConsPlusNormal0"/>
        <w:spacing w:before="200"/>
        <w:ind w:firstLine="540"/>
        <w:jc w:val="both"/>
        <w:rPr>
          <w:color w:val="FF0000"/>
        </w:rPr>
      </w:pPr>
      <w:r w:rsidRPr="00F57056">
        <w:rPr>
          <w:color w:val="FF0000"/>
        </w:rPr>
        <w:t>5.3. В составе конкурсной документации представляются следующие документы:</w:t>
      </w:r>
    </w:p>
    <w:p w:rsidR="002769BC" w:rsidRPr="00F57056" w:rsidRDefault="00DF3BB0">
      <w:pPr>
        <w:pStyle w:val="ConsPlusNormal0"/>
        <w:spacing w:before="200"/>
        <w:ind w:firstLine="540"/>
        <w:jc w:val="both"/>
        <w:rPr>
          <w:color w:val="FF0000"/>
        </w:rPr>
      </w:pPr>
      <w:r w:rsidRPr="00F57056">
        <w:rPr>
          <w:color w:val="FF0000"/>
        </w:rPr>
        <w:t>1) копия протокола собрания (схода, конференции, опроса) жителей населенного пункта (части населенного пункта) о выборе (поддержке) проекта;</w:t>
      </w:r>
    </w:p>
    <w:p w:rsidR="002769BC" w:rsidRPr="00F57056" w:rsidRDefault="00DF3BB0">
      <w:pPr>
        <w:pStyle w:val="ConsPlusNormal0"/>
        <w:spacing w:before="200"/>
        <w:ind w:firstLine="540"/>
        <w:jc w:val="both"/>
        <w:rPr>
          <w:color w:val="FF0000"/>
        </w:rPr>
      </w:pPr>
      <w:r w:rsidRPr="00F57056">
        <w:rPr>
          <w:color w:val="FF0000"/>
        </w:rPr>
        <w:t>2) копия договора (соглашения), заключенного между благотворителем и Администрацией, о намерении благотворителя софинансировать проект (при наличии);</w:t>
      </w:r>
    </w:p>
    <w:p w:rsidR="002769BC" w:rsidRPr="00F57056" w:rsidRDefault="00DF3BB0">
      <w:pPr>
        <w:pStyle w:val="ConsPlusNormal0"/>
        <w:spacing w:before="200"/>
        <w:ind w:firstLine="540"/>
        <w:jc w:val="both"/>
        <w:rPr>
          <w:color w:val="FF0000"/>
        </w:rPr>
      </w:pPr>
      <w:r w:rsidRPr="00F57056">
        <w:rPr>
          <w:color w:val="FF0000"/>
        </w:rPr>
        <w:t>3) копия договора, заключенного между благотворителем и Администрацией, о намерении благотворителя принять участие в реализации проекта в неденежном выражении (предоставление материалов, оборудования, транспорта, механизмов, трудовое участие и другие формы) (при наличии);</w:t>
      </w:r>
    </w:p>
    <w:p w:rsidR="002769BC" w:rsidRPr="00F57056" w:rsidRDefault="00DF3BB0">
      <w:pPr>
        <w:pStyle w:val="ConsPlusNormal0"/>
        <w:spacing w:before="200"/>
        <w:ind w:firstLine="540"/>
        <w:jc w:val="both"/>
        <w:rPr>
          <w:color w:val="FF0000"/>
        </w:rPr>
      </w:pPr>
      <w:r w:rsidRPr="00F57056">
        <w:rPr>
          <w:color w:val="FF0000"/>
        </w:rPr>
        <w:t>4) материалы, подтверждающие работу Администрации по информированию жителей населенного пункта (части населенного пункта) о возможности решения вопросов местного значения через механизмы инициативного бюджетирования;</w:t>
      </w:r>
    </w:p>
    <w:p w:rsidR="002769BC" w:rsidRPr="00F57056" w:rsidRDefault="00DF3BB0">
      <w:pPr>
        <w:pStyle w:val="ConsPlusNormal0"/>
        <w:spacing w:before="200"/>
        <w:ind w:firstLine="540"/>
        <w:jc w:val="both"/>
        <w:rPr>
          <w:color w:val="FF0000"/>
        </w:rPr>
      </w:pPr>
      <w:r w:rsidRPr="00F57056">
        <w:rPr>
          <w:color w:val="FF0000"/>
        </w:rPr>
        <w:t>5) материалы фотовидеофиксации проведения собрания (схода, конференции, опроса) жителей населенного пункта (части населенного пункта) о выборе (поддержке) проекта;</w:t>
      </w:r>
    </w:p>
    <w:p w:rsidR="002769BC" w:rsidRPr="00F57056" w:rsidRDefault="00DF3BB0">
      <w:pPr>
        <w:pStyle w:val="ConsPlusNormal0"/>
        <w:spacing w:before="200"/>
        <w:ind w:firstLine="540"/>
        <w:jc w:val="both"/>
        <w:rPr>
          <w:color w:val="FF0000"/>
        </w:rPr>
      </w:pPr>
      <w:r w:rsidRPr="00F57056">
        <w:rPr>
          <w:color w:val="FF0000"/>
        </w:rPr>
        <w:t>6) фотоматериалы, свидетельствующие о текущем состоянии территории (объекта), на которой(ом) заявлена реализация проекта (на бумажном и электронном носителях).</w:t>
      </w:r>
    </w:p>
    <w:p w:rsidR="002769BC" w:rsidRPr="00F57056" w:rsidRDefault="00DF3BB0">
      <w:pPr>
        <w:pStyle w:val="ConsPlusNormal0"/>
        <w:spacing w:before="200"/>
        <w:ind w:firstLine="540"/>
        <w:jc w:val="both"/>
        <w:rPr>
          <w:color w:val="FF0000"/>
        </w:rPr>
      </w:pPr>
      <w:r w:rsidRPr="00F57056">
        <w:rPr>
          <w:color w:val="FF0000"/>
        </w:rPr>
        <w:t>5.4. Рабочая документация включает:</w:t>
      </w:r>
    </w:p>
    <w:p w:rsidR="002769BC" w:rsidRPr="00F57056" w:rsidRDefault="00DF3BB0">
      <w:pPr>
        <w:pStyle w:val="ConsPlusNormal0"/>
        <w:spacing w:before="200"/>
        <w:ind w:firstLine="540"/>
        <w:jc w:val="both"/>
        <w:rPr>
          <w:color w:val="FF0000"/>
        </w:rPr>
      </w:pPr>
      <w:r w:rsidRPr="00F57056">
        <w:rPr>
          <w:color w:val="FF0000"/>
        </w:rPr>
        <w:t>1) сметную документацию;</w:t>
      </w:r>
    </w:p>
    <w:p w:rsidR="002769BC" w:rsidRPr="00F57056" w:rsidRDefault="00DF3BB0">
      <w:pPr>
        <w:pStyle w:val="ConsPlusNormal0"/>
        <w:spacing w:before="200"/>
        <w:ind w:firstLine="540"/>
        <w:jc w:val="both"/>
        <w:rPr>
          <w:color w:val="FF0000"/>
        </w:rPr>
      </w:pPr>
      <w:r w:rsidRPr="00F57056">
        <w:rPr>
          <w:color w:val="FF0000"/>
        </w:rPr>
        <w:t>2) проектную документацию;</w:t>
      </w:r>
    </w:p>
    <w:p w:rsidR="002769BC" w:rsidRPr="00F57056" w:rsidRDefault="00DF3BB0">
      <w:pPr>
        <w:pStyle w:val="ConsPlusNormal0"/>
        <w:spacing w:before="200"/>
        <w:ind w:firstLine="540"/>
        <w:jc w:val="both"/>
        <w:rPr>
          <w:color w:val="FF0000"/>
        </w:rPr>
      </w:pPr>
      <w:r w:rsidRPr="00F57056">
        <w:rPr>
          <w:color w:val="FF0000"/>
        </w:rPr>
        <w:t>3) иную документацию.</w:t>
      </w:r>
    </w:p>
    <w:p w:rsidR="002769BC" w:rsidRPr="00F57056" w:rsidRDefault="00FC215F">
      <w:pPr>
        <w:pStyle w:val="ConsPlusNormal0"/>
        <w:spacing w:before="200"/>
        <w:ind w:firstLine="540"/>
        <w:jc w:val="both"/>
        <w:rPr>
          <w:color w:val="FF0000"/>
        </w:rPr>
      </w:pPr>
      <w:hyperlink w:anchor="P391" w:tooltip="Состав рабочей документации">
        <w:r w:rsidR="00DF3BB0" w:rsidRPr="00F57056">
          <w:rPr>
            <w:color w:val="FF0000"/>
          </w:rPr>
          <w:t>Перечень</w:t>
        </w:r>
      </w:hyperlink>
      <w:r w:rsidR="00DF3BB0" w:rsidRPr="00F57056">
        <w:rPr>
          <w:color w:val="FF0000"/>
        </w:rPr>
        <w:t xml:space="preserve"> документов, представляемых в составе рабочей документации, указан в приложении N 2 к настоящему Положению.</w:t>
      </w:r>
    </w:p>
    <w:p w:rsidR="002769BC" w:rsidRPr="00F57056" w:rsidRDefault="00DF3BB0">
      <w:pPr>
        <w:pStyle w:val="ConsPlusNormal0"/>
        <w:spacing w:before="200"/>
        <w:ind w:firstLine="540"/>
        <w:jc w:val="both"/>
        <w:rPr>
          <w:color w:val="FF0000"/>
        </w:rPr>
      </w:pPr>
      <w:r w:rsidRPr="00F57056">
        <w:rPr>
          <w:color w:val="FF0000"/>
        </w:rPr>
        <w:lastRenderedPageBreak/>
        <w:t xml:space="preserve">5.5. Конкурсная и рабочая документация является неотъемлемой частью заявки, представляется в Министерство вместе с </w:t>
      </w:r>
      <w:hyperlink w:anchor="P699" w:tooltip="Перечень">
        <w:r w:rsidRPr="00F57056">
          <w:rPr>
            <w:color w:val="FF0000"/>
          </w:rPr>
          <w:t>перечнем</w:t>
        </w:r>
      </w:hyperlink>
      <w:r w:rsidRPr="00F57056">
        <w:rPr>
          <w:color w:val="FF0000"/>
        </w:rPr>
        <w:t xml:space="preserve"> в соответствии с приложением N 5 к настоящему Положению и подлежит регистрации в день поступления в Министерство.</w:t>
      </w:r>
    </w:p>
    <w:p w:rsidR="002769BC" w:rsidRPr="00F57056" w:rsidRDefault="00DF3BB0">
      <w:pPr>
        <w:pStyle w:val="ConsPlusNormal0"/>
        <w:spacing w:before="200"/>
        <w:ind w:firstLine="540"/>
        <w:jc w:val="both"/>
        <w:rPr>
          <w:color w:val="FF0000"/>
        </w:rPr>
      </w:pPr>
      <w:r w:rsidRPr="00F57056">
        <w:rPr>
          <w:color w:val="FF0000"/>
        </w:rPr>
        <w:t>Журнал регистрации конкурсной и рабочей документации должен быть пронумерован, прошнурован и скреплен печатью Министерства. Форма журнала регистрации конкурсной и рабочей документации утверждается Министерством.</w:t>
      </w:r>
    </w:p>
    <w:p w:rsidR="002769BC" w:rsidRPr="00F57056" w:rsidRDefault="00DF3BB0">
      <w:pPr>
        <w:pStyle w:val="ConsPlusNormal0"/>
        <w:spacing w:before="200"/>
        <w:ind w:firstLine="540"/>
        <w:jc w:val="both"/>
        <w:rPr>
          <w:color w:val="FF0000"/>
        </w:rPr>
      </w:pPr>
      <w:r w:rsidRPr="00F57056">
        <w:rPr>
          <w:color w:val="FF0000"/>
        </w:rPr>
        <w:t xml:space="preserve">5.6. Заявки, конкурсная и рабочая документация, представленные после окончания срока, установленного </w:t>
      </w:r>
      <w:hyperlink w:anchor="P293" w:tooltip="5.1. Администрации представляют в Министерство в срок с 10 по 25 апреля года, предшествующего году реализации проектов, заявки для участия в конкурсном отборе, сформированные с учетом условий, установленных разделом 4 настоящего Положения.">
        <w:r w:rsidRPr="00F57056">
          <w:rPr>
            <w:color w:val="FF0000"/>
          </w:rPr>
          <w:t>пунктами 5.1</w:t>
        </w:r>
      </w:hyperlink>
      <w:r w:rsidRPr="00F57056">
        <w:rPr>
          <w:color w:val="FF0000"/>
        </w:rPr>
        <w:t xml:space="preserve">, </w:t>
      </w:r>
      <w:hyperlink w:anchor="P294" w:tooltip="5.2. Подача заявок (за исключением конкурсной и рабочей документации) осуществляется в электронном виде на платформе по проведению конкурсных отборов contest.govvrn.ru по форме согласно приложению N 3 к настоящему Положению.">
        <w:r w:rsidRPr="00F57056">
          <w:rPr>
            <w:color w:val="FF0000"/>
          </w:rPr>
          <w:t>5.2</w:t>
        </w:r>
      </w:hyperlink>
      <w:r w:rsidRPr="00F57056">
        <w:rPr>
          <w:color w:val="FF0000"/>
        </w:rPr>
        <w:t xml:space="preserve"> настоящего Положения, не регистрируются и не рассматриваются.</w:t>
      </w:r>
    </w:p>
    <w:p w:rsidR="002769BC" w:rsidRPr="00F57056" w:rsidRDefault="00DF3BB0">
      <w:pPr>
        <w:pStyle w:val="ConsPlusNormal0"/>
        <w:spacing w:before="200"/>
        <w:ind w:firstLine="540"/>
        <w:jc w:val="both"/>
        <w:rPr>
          <w:color w:val="FF0000"/>
        </w:rPr>
      </w:pPr>
      <w:r w:rsidRPr="00F57056">
        <w:rPr>
          <w:color w:val="FF0000"/>
        </w:rPr>
        <w:t>5.7. Конкурсная и рабочая документация заверяется (подписывается) главой Администрации или уполномоченным лицом.</w:t>
      </w:r>
    </w:p>
    <w:p w:rsidR="002769BC" w:rsidRPr="00F57056" w:rsidRDefault="00DF3BB0">
      <w:pPr>
        <w:pStyle w:val="ConsPlusNormal0"/>
        <w:spacing w:before="200"/>
        <w:ind w:firstLine="540"/>
        <w:jc w:val="both"/>
        <w:rPr>
          <w:color w:val="FF0000"/>
        </w:rPr>
      </w:pPr>
      <w:r w:rsidRPr="00F57056">
        <w:rPr>
          <w:color w:val="FF0000"/>
        </w:rPr>
        <w:t>Конкурсная и рабочая документация, представленная муниципальными образованиями для участия в конкурсном отборе, возврату не подлежит.</w:t>
      </w:r>
    </w:p>
    <w:p w:rsidR="002769BC" w:rsidRPr="00F57056" w:rsidRDefault="00DF3BB0">
      <w:pPr>
        <w:pStyle w:val="ConsPlusNormal0"/>
        <w:spacing w:before="200"/>
        <w:ind w:firstLine="540"/>
        <w:jc w:val="both"/>
        <w:rPr>
          <w:color w:val="FF0000"/>
        </w:rPr>
      </w:pPr>
      <w:r w:rsidRPr="00F57056">
        <w:rPr>
          <w:color w:val="FF0000"/>
        </w:rPr>
        <w:t>5.8. Конкурсная и рабочая документация подлежит рассмотрению и проверке на предмет соответствия требованиям действующего законодательства и настоящего Положения в срок до 15 июля года проведения конкурсного отбора.</w:t>
      </w:r>
    </w:p>
    <w:p w:rsidR="002769BC" w:rsidRPr="00F57056" w:rsidRDefault="00DF3BB0">
      <w:pPr>
        <w:pStyle w:val="ConsPlusNormal0"/>
        <w:spacing w:before="200"/>
        <w:ind w:firstLine="540"/>
        <w:jc w:val="both"/>
        <w:rPr>
          <w:color w:val="FF0000"/>
        </w:rPr>
      </w:pPr>
      <w:r w:rsidRPr="00F57056">
        <w:rPr>
          <w:color w:val="FF0000"/>
        </w:rPr>
        <w:t>По итогам рассмотрения и проверки конкурсной и рабочей документации Министерство принимает решение о допуске заявки для участия в конкурсном отборе или об отказе в участии.</w:t>
      </w:r>
    </w:p>
    <w:p w:rsidR="002769BC" w:rsidRPr="00F57056" w:rsidRDefault="00DF3BB0">
      <w:pPr>
        <w:pStyle w:val="ConsPlusNormal0"/>
        <w:spacing w:before="200"/>
        <w:ind w:firstLine="540"/>
        <w:jc w:val="both"/>
        <w:rPr>
          <w:color w:val="FF0000"/>
        </w:rPr>
      </w:pPr>
      <w:r w:rsidRPr="00F57056">
        <w:rPr>
          <w:color w:val="FF0000"/>
        </w:rPr>
        <w:t>5.9. В случае принятия решения об отказе в участии в конкурсном отборе Министерство в срок до 1 сентября года проведения конкурсного отбора направляет письменное уведомление Администрации с указанием оснований для отказа.</w:t>
      </w:r>
    </w:p>
    <w:p w:rsidR="002769BC" w:rsidRPr="00F57056" w:rsidRDefault="00DF3BB0">
      <w:pPr>
        <w:pStyle w:val="ConsPlusNormal0"/>
        <w:spacing w:before="200"/>
        <w:ind w:firstLine="540"/>
        <w:jc w:val="both"/>
        <w:rPr>
          <w:color w:val="FF0000"/>
        </w:rPr>
      </w:pPr>
      <w:r w:rsidRPr="00F57056">
        <w:rPr>
          <w:color w:val="FF0000"/>
        </w:rPr>
        <w:t>5.10. Основаниями для отказа являются:</w:t>
      </w:r>
    </w:p>
    <w:p w:rsidR="002769BC" w:rsidRPr="00F57056" w:rsidRDefault="00DF3BB0">
      <w:pPr>
        <w:pStyle w:val="ConsPlusNormal0"/>
        <w:spacing w:before="200"/>
        <w:ind w:firstLine="540"/>
        <w:jc w:val="both"/>
        <w:rPr>
          <w:color w:val="FF0000"/>
        </w:rPr>
      </w:pPr>
      <w:r w:rsidRPr="00F57056">
        <w:rPr>
          <w:color w:val="FF0000"/>
        </w:rPr>
        <w:t xml:space="preserve">5.10.1. Нарушение условий участия в конкурсном отборе, определенных </w:t>
      </w:r>
      <w:hyperlink w:anchor="P218" w:tooltip="4.1. К конкурсному отбору допускаются заявки на реализацию проектов, направленных на решение вопросов местного значения (далее - заявки), за исключением капитального ремонта, строительства и реконструкции объектов капитального строительства, а также текущего р">
        <w:r w:rsidRPr="00F57056">
          <w:rPr>
            <w:color w:val="FF0000"/>
          </w:rPr>
          <w:t>пунктами 4.1</w:t>
        </w:r>
      </w:hyperlink>
      <w:r w:rsidRPr="00F57056">
        <w:rPr>
          <w:color w:val="FF0000"/>
        </w:rPr>
        <w:t xml:space="preserve"> - </w:t>
      </w:r>
      <w:hyperlink w:anchor="P277" w:tooltip="4.12. В целях сохранения исторической памяти при замене скульптуры внешний вид скульптуры не подлежит изменению, то есть должен быть идентичен скульптуре, подлежащей замене.">
        <w:r w:rsidRPr="00F57056">
          <w:rPr>
            <w:color w:val="FF0000"/>
          </w:rPr>
          <w:t>4.12 раздела 4</w:t>
        </w:r>
      </w:hyperlink>
      <w:r w:rsidRPr="00F57056">
        <w:rPr>
          <w:color w:val="FF0000"/>
        </w:rPr>
        <w:t xml:space="preserve"> настоящего Положения.</w:t>
      </w:r>
    </w:p>
    <w:p w:rsidR="002769BC" w:rsidRPr="00F57056" w:rsidRDefault="00DF3BB0">
      <w:pPr>
        <w:pStyle w:val="ConsPlusNormal0"/>
        <w:spacing w:before="200"/>
        <w:ind w:firstLine="540"/>
        <w:jc w:val="both"/>
        <w:rPr>
          <w:color w:val="FF0000"/>
        </w:rPr>
      </w:pPr>
      <w:r w:rsidRPr="00F57056">
        <w:rPr>
          <w:color w:val="FF0000"/>
        </w:rPr>
        <w:t>5.10.2. Конкурсная документация не представлена.</w:t>
      </w:r>
    </w:p>
    <w:p w:rsidR="002769BC" w:rsidRPr="00F57056" w:rsidRDefault="00DF3BB0">
      <w:pPr>
        <w:pStyle w:val="ConsPlusNormal0"/>
        <w:spacing w:before="200"/>
        <w:ind w:firstLine="540"/>
        <w:jc w:val="both"/>
        <w:rPr>
          <w:color w:val="FF0000"/>
        </w:rPr>
      </w:pPr>
      <w:r w:rsidRPr="00F57056">
        <w:rPr>
          <w:color w:val="FF0000"/>
        </w:rPr>
        <w:t>5.10.3. Конкурсная документация представлена не в полном объеме.</w:t>
      </w:r>
    </w:p>
    <w:p w:rsidR="002769BC" w:rsidRPr="00F57056" w:rsidRDefault="00DF3BB0">
      <w:pPr>
        <w:pStyle w:val="ConsPlusNormal0"/>
        <w:spacing w:before="200"/>
        <w:ind w:firstLine="540"/>
        <w:jc w:val="both"/>
        <w:rPr>
          <w:color w:val="FF0000"/>
        </w:rPr>
      </w:pPr>
      <w:r w:rsidRPr="00F57056">
        <w:rPr>
          <w:color w:val="FF0000"/>
        </w:rPr>
        <w:t xml:space="preserve">5.10.4. Конкурсная документация представлена позже срока, установленного в </w:t>
      </w:r>
      <w:hyperlink w:anchor="P294" w:tooltip="5.2. Подача заявок (за исключением конкурсной и рабочей документации) осуществляется в электронном виде на платформе по проведению конкурсных отборов contest.govvrn.ru по форме согласно приложению N 3 к настоящему Положению.">
        <w:r w:rsidRPr="00F57056">
          <w:rPr>
            <w:color w:val="FF0000"/>
          </w:rPr>
          <w:t>пункте 5.2</w:t>
        </w:r>
      </w:hyperlink>
      <w:r w:rsidRPr="00F57056">
        <w:rPr>
          <w:color w:val="FF0000"/>
        </w:rPr>
        <w:t xml:space="preserve"> настоящего Положения.</w:t>
      </w:r>
    </w:p>
    <w:p w:rsidR="002769BC" w:rsidRPr="00F57056" w:rsidRDefault="00DF3BB0">
      <w:pPr>
        <w:pStyle w:val="ConsPlusNormal0"/>
        <w:spacing w:before="200"/>
        <w:ind w:firstLine="540"/>
        <w:jc w:val="both"/>
        <w:rPr>
          <w:color w:val="FF0000"/>
        </w:rPr>
      </w:pPr>
      <w:r w:rsidRPr="00F57056">
        <w:rPr>
          <w:color w:val="FF0000"/>
        </w:rPr>
        <w:t>5.10.5. Рабочая документация не представлена.</w:t>
      </w:r>
    </w:p>
    <w:p w:rsidR="002769BC" w:rsidRPr="00F57056" w:rsidRDefault="00DF3BB0">
      <w:pPr>
        <w:pStyle w:val="ConsPlusNormal0"/>
        <w:spacing w:before="200"/>
        <w:ind w:firstLine="540"/>
        <w:jc w:val="both"/>
        <w:rPr>
          <w:color w:val="FF0000"/>
        </w:rPr>
      </w:pPr>
      <w:r w:rsidRPr="00F57056">
        <w:rPr>
          <w:color w:val="FF0000"/>
        </w:rPr>
        <w:t>5.10.6. Рабочая документация представлена не в полном объеме.</w:t>
      </w:r>
    </w:p>
    <w:p w:rsidR="002769BC" w:rsidRPr="00F57056" w:rsidRDefault="00DF3BB0">
      <w:pPr>
        <w:pStyle w:val="ConsPlusNormal0"/>
        <w:spacing w:before="200"/>
        <w:ind w:firstLine="540"/>
        <w:jc w:val="both"/>
        <w:rPr>
          <w:color w:val="FF0000"/>
        </w:rPr>
      </w:pPr>
      <w:r w:rsidRPr="00F57056">
        <w:rPr>
          <w:color w:val="FF0000"/>
        </w:rPr>
        <w:t xml:space="preserve">5.10.7. Рабочая документация представлена позже срока, установленного в </w:t>
      </w:r>
      <w:hyperlink w:anchor="P294" w:tooltip="5.2. Подача заявок (за исключением конкурсной и рабочей документации) осуществляется в электронном виде на платформе по проведению конкурсных отборов contest.govvrn.ru по форме согласно приложению N 3 к настоящему Положению.">
        <w:r w:rsidRPr="00F57056">
          <w:rPr>
            <w:color w:val="FF0000"/>
          </w:rPr>
          <w:t>пункте 5.2</w:t>
        </w:r>
      </w:hyperlink>
      <w:r w:rsidRPr="00F57056">
        <w:rPr>
          <w:color w:val="FF0000"/>
        </w:rPr>
        <w:t xml:space="preserve"> настоящего Положения.</w:t>
      </w:r>
    </w:p>
    <w:p w:rsidR="002769BC" w:rsidRPr="00F57056" w:rsidRDefault="00DF3BB0">
      <w:pPr>
        <w:pStyle w:val="ConsPlusNormal0"/>
        <w:spacing w:before="200"/>
        <w:ind w:firstLine="540"/>
        <w:jc w:val="both"/>
        <w:rPr>
          <w:color w:val="FF0000"/>
        </w:rPr>
      </w:pPr>
      <w:r w:rsidRPr="00F57056">
        <w:rPr>
          <w:color w:val="FF0000"/>
        </w:rPr>
        <w:t>5.11. Сметная и проектная документация подлежит рассмотрению и анализу в Министерстве. В случае выявления неточностей и ошибок, препятствующих реализации проекта, Администрация вправе представить уточненную сметную и проектную документацию в срок до 1 августа года проведения конкурсного отбора.</w:t>
      </w:r>
    </w:p>
    <w:p w:rsidR="002769BC" w:rsidRDefault="002769BC">
      <w:pPr>
        <w:pStyle w:val="ConsPlusNormal0"/>
        <w:jc w:val="both"/>
      </w:pPr>
    </w:p>
    <w:p w:rsidR="002769BC" w:rsidRDefault="00DF3BB0">
      <w:pPr>
        <w:pStyle w:val="ConsPlusTitle0"/>
        <w:jc w:val="center"/>
        <w:outlineLvl w:val="1"/>
      </w:pPr>
      <w:bookmarkStart w:id="20" w:name="P326"/>
      <w:bookmarkEnd w:id="20"/>
      <w:r>
        <w:t>6. Порядок проведения оценки конкурсной документации</w:t>
      </w:r>
    </w:p>
    <w:p w:rsidR="002769BC" w:rsidRDefault="00DF3BB0">
      <w:pPr>
        <w:pStyle w:val="ConsPlusTitle0"/>
        <w:jc w:val="center"/>
      </w:pPr>
      <w:r>
        <w:t>и подведения итогов конкурсного отбора</w:t>
      </w:r>
    </w:p>
    <w:p w:rsidR="002769BC" w:rsidRDefault="002769BC">
      <w:pPr>
        <w:pStyle w:val="ConsPlusNormal0"/>
        <w:jc w:val="center"/>
      </w:pPr>
    </w:p>
    <w:p w:rsidR="002769BC" w:rsidRDefault="00DF3BB0">
      <w:pPr>
        <w:pStyle w:val="ConsPlusNormal0"/>
        <w:jc w:val="center"/>
      </w:pPr>
      <w:r>
        <w:t xml:space="preserve">(введен </w:t>
      </w:r>
      <w:hyperlink r:id="rId140" w:tooltip="Постановление Правительства Воронежской обл. от 24.02.2021 N 78 &quot;О внесении изменений в постановление правительства Воронежской области от 31.08.2017 N 678&quot; {КонсультантПлюс}">
        <w:r>
          <w:rPr>
            <w:color w:val="0000FF"/>
          </w:rPr>
          <w:t>постановлением</w:t>
        </w:r>
      </w:hyperlink>
      <w:r>
        <w:t xml:space="preserve"> Правительства Воронежской области</w:t>
      </w:r>
    </w:p>
    <w:p w:rsidR="002769BC" w:rsidRDefault="00DF3BB0">
      <w:pPr>
        <w:pStyle w:val="ConsPlusNormal0"/>
        <w:jc w:val="center"/>
      </w:pPr>
      <w:r>
        <w:t>от 24.02.2021 N 78)</w:t>
      </w:r>
    </w:p>
    <w:p w:rsidR="002769BC" w:rsidRDefault="002769BC">
      <w:pPr>
        <w:pStyle w:val="ConsPlusNormal0"/>
        <w:jc w:val="both"/>
      </w:pPr>
    </w:p>
    <w:p w:rsidR="002769BC" w:rsidRDefault="00DF3BB0">
      <w:pPr>
        <w:pStyle w:val="ConsPlusNormal0"/>
        <w:ind w:firstLine="540"/>
        <w:jc w:val="both"/>
      </w:pPr>
      <w:r>
        <w:t xml:space="preserve">6.1. Министерство в срок не позднее 30 рабочих дней с даты окончания рассмотрения и проверки </w:t>
      </w:r>
      <w:r>
        <w:lastRenderedPageBreak/>
        <w:t>заявок:</w:t>
      </w:r>
    </w:p>
    <w:p w:rsidR="002769BC" w:rsidRDefault="00DF3BB0">
      <w:pPr>
        <w:pStyle w:val="ConsPlusNormal0"/>
        <w:jc w:val="both"/>
      </w:pPr>
      <w:r>
        <w:t xml:space="preserve">(в ред. </w:t>
      </w:r>
      <w:hyperlink r:id="rId141" w:tooltip="Постановление Правительства Воронежской обл. от 27.12.2023 N 1010 &quot;О внесении изменений в постановление Правительства Воронежской области от 31.08.2017 N 678&quot; {КонсультантПлюс}">
        <w:r>
          <w:rPr>
            <w:color w:val="0000FF"/>
          </w:rPr>
          <w:t>постановления</w:t>
        </w:r>
      </w:hyperlink>
      <w:r>
        <w:t xml:space="preserve"> Правительства Воронежской области от 27.12.2023 N 1010)</w:t>
      </w:r>
    </w:p>
    <w:p w:rsidR="002769BC" w:rsidRDefault="00DF3BB0">
      <w:pPr>
        <w:pStyle w:val="ConsPlusNormal0"/>
        <w:spacing w:before="200"/>
        <w:ind w:firstLine="540"/>
        <w:jc w:val="both"/>
      </w:pPr>
      <w:r>
        <w:t xml:space="preserve">- осуществляет подсчет количества баллов, набранных каждой заявкой, допущенной для участия в конкурсном отборе, в соответствии с </w:t>
      </w:r>
      <w:hyperlink w:anchor="P368" w:tooltip="Критерии конкурсного отбора">
        <w:r>
          <w:rPr>
            <w:color w:val="0000FF"/>
          </w:rPr>
          <w:t>критериями</w:t>
        </w:r>
      </w:hyperlink>
      <w:r>
        <w:t>, определенными приложением N 1 к настоящему Положению;</w:t>
      </w:r>
    </w:p>
    <w:p w:rsidR="002769BC" w:rsidRDefault="00DF3BB0">
      <w:pPr>
        <w:pStyle w:val="ConsPlusNormal0"/>
        <w:spacing w:before="200"/>
        <w:ind w:firstLine="540"/>
        <w:jc w:val="both"/>
      </w:pPr>
      <w:r>
        <w:t xml:space="preserve">- формирует рейтинг проектов в соответствии с балльной </w:t>
      </w:r>
      <w:hyperlink w:anchor="P572" w:tooltip="Балльная шкала оценки проектов">
        <w:r>
          <w:rPr>
            <w:color w:val="0000FF"/>
          </w:rPr>
          <w:t>шкалой</w:t>
        </w:r>
      </w:hyperlink>
      <w:r>
        <w:t xml:space="preserve"> согласно приложению N 4 к настоящему Положению;</w:t>
      </w:r>
    </w:p>
    <w:p w:rsidR="002769BC" w:rsidRDefault="00DF3BB0">
      <w:pPr>
        <w:pStyle w:val="ConsPlusNormal0"/>
        <w:spacing w:before="200"/>
        <w:ind w:firstLine="540"/>
        <w:jc w:val="both"/>
      </w:pPr>
      <w:r>
        <w:t>- направляет членам Конкурсной комиссии сформированный рейтинг проектов.</w:t>
      </w:r>
    </w:p>
    <w:p w:rsidR="002769BC" w:rsidRDefault="00DF3BB0">
      <w:pPr>
        <w:pStyle w:val="ConsPlusNormal0"/>
        <w:spacing w:before="200"/>
        <w:ind w:firstLine="540"/>
        <w:jc w:val="both"/>
      </w:pPr>
      <w:r>
        <w:t>6.2. Рейтинг проектов формируется в зависимости от количества баллов, набранных заявкой, от наибольшего значения набранных баллов к наименьшему.</w:t>
      </w:r>
    </w:p>
    <w:p w:rsidR="002769BC" w:rsidRDefault="00DF3BB0">
      <w:pPr>
        <w:pStyle w:val="ConsPlusNormal0"/>
        <w:spacing w:before="200"/>
        <w:ind w:firstLine="540"/>
        <w:jc w:val="both"/>
      </w:pPr>
      <w:r>
        <w:t>6.3. В случае если количество баллов, набранных заявкой, составляет менее 35 баллов, проект не подлежит реализации и не включается в рейтинг проектов.</w:t>
      </w:r>
    </w:p>
    <w:p w:rsidR="002769BC" w:rsidRDefault="00DF3BB0">
      <w:pPr>
        <w:pStyle w:val="ConsPlusNormal0"/>
        <w:spacing w:before="200"/>
        <w:ind w:firstLine="540"/>
        <w:jc w:val="both"/>
      </w:pPr>
      <w:r>
        <w:t>6.4. В случае если заявка не включена в рейтинг проектов, Министерство в течение 10 рабочих дней со дня подведения итогов конкурсного отбора письменно уведомляет Администрацию о том, что заявка не прошла конкурсный отбор.</w:t>
      </w:r>
    </w:p>
    <w:p w:rsidR="002769BC" w:rsidRDefault="00DF3BB0">
      <w:pPr>
        <w:pStyle w:val="ConsPlusNormal0"/>
        <w:jc w:val="both"/>
      </w:pPr>
      <w:r>
        <w:t xml:space="preserve">(п. 6.4 в ред. </w:t>
      </w:r>
      <w:hyperlink r:id="rId142" w:tooltip="Постановление Правительства Воронежской обл. от 11.02.2025 N 80 &quot;О внесении изменений в постановление Правительства Воронежской области от 31.08.2017 N 678&quot; {КонсультантПлюс}">
        <w:r>
          <w:rPr>
            <w:color w:val="0000FF"/>
          </w:rPr>
          <w:t>постановления</w:t>
        </w:r>
      </w:hyperlink>
      <w:r>
        <w:t xml:space="preserve"> Правительства Воронежской области от 11.02.2025 N 80)</w:t>
      </w:r>
    </w:p>
    <w:p w:rsidR="002769BC" w:rsidRDefault="00DF3BB0">
      <w:pPr>
        <w:pStyle w:val="ConsPlusNormal0"/>
        <w:spacing w:before="200"/>
        <w:ind w:firstLine="540"/>
        <w:jc w:val="both"/>
      </w:pPr>
      <w:r>
        <w:t>6.5. Конкурсная комиссия подводит итоги конкурсного отбора не позднее 10 рабочих дней со дня направления членам Конкурсной комиссии рейтинга проектов.</w:t>
      </w:r>
    </w:p>
    <w:p w:rsidR="002769BC" w:rsidRDefault="00DF3BB0">
      <w:pPr>
        <w:pStyle w:val="ConsPlusNormal0"/>
        <w:spacing w:before="200"/>
        <w:ind w:firstLine="540"/>
        <w:jc w:val="both"/>
      </w:pPr>
      <w:r>
        <w:t>6.6. Решение Конкурсной комиссии оформляется протоколом, содержащим итоги конкурсного отбора и предусматривающим размер средств из бюджета Воронежской области каждому муниципальному образованию на реализацию проекта (проектов).</w:t>
      </w:r>
    </w:p>
    <w:p w:rsidR="002769BC" w:rsidRDefault="00DF3BB0">
      <w:pPr>
        <w:pStyle w:val="ConsPlusNormal0"/>
        <w:jc w:val="both"/>
      </w:pPr>
      <w:r>
        <w:t xml:space="preserve">(в ред. </w:t>
      </w:r>
      <w:hyperlink r:id="rId143" w:tooltip="Постановление Правительства Воронежской обл. от 29.03.2023 N 211 &quot;О внесении изменений в постановление Правительства Воронежской области от 31.08.2017 N 678&quot; {КонсультантПлюс}">
        <w:r>
          <w:rPr>
            <w:color w:val="0000FF"/>
          </w:rPr>
          <w:t>постановления</w:t>
        </w:r>
      </w:hyperlink>
      <w:r>
        <w:t xml:space="preserve"> Правительства Воронежской области от 29.03.2023 N 211)</w:t>
      </w:r>
    </w:p>
    <w:p w:rsidR="002769BC" w:rsidRDefault="00DF3BB0">
      <w:pPr>
        <w:pStyle w:val="ConsPlusNormal0"/>
        <w:spacing w:before="200"/>
        <w:ind w:firstLine="540"/>
        <w:jc w:val="both"/>
      </w:pPr>
      <w:r>
        <w:t>6.7. Итоги конкурсного отбора подлежат опубликованию в информационной системе "Портал Воронежской области в сети Интернет" (</w:t>
      </w:r>
      <w:hyperlink r:id="rId144">
        <w:r>
          <w:rPr>
            <w:color w:val="0000FF"/>
          </w:rPr>
          <w:t>www.govvrn.ru</w:t>
        </w:r>
      </w:hyperlink>
      <w:r>
        <w:t>) в разделе "Инициативное бюджетирование" не позднее 10 рабочих дней с даты принятия решения Конкурсной комиссией.</w:t>
      </w:r>
    </w:p>
    <w:p w:rsidR="002769BC" w:rsidRDefault="00DF3BB0">
      <w:pPr>
        <w:pStyle w:val="ConsPlusNormal0"/>
        <w:jc w:val="both"/>
      </w:pPr>
      <w:r>
        <w:t xml:space="preserve">(в ред. </w:t>
      </w:r>
      <w:hyperlink r:id="rId145" w:tooltip="Постановление Правительства Воронежской обл. от 11.02.2025 N 80 &quot;О внесении изменений в постановление Правительства Воронежской области от 31.08.2017 N 678&quot; {КонсультантПлюс}">
        <w:r>
          <w:rPr>
            <w:color w:val="0000FF"/>
          </w:rPr>
          <w:t>постановления</w:t>
        </w:r>
      </w:hyperlink>
      <w:r>
        <w:t xml:space="preserve"> Правительства Воронежской области от 11.02.2025 N 80)</w:t>
      </w:r>
    </w:p>
    <w:p w:rsidR="002769BC" w:rsidRDefault="002769BC">
      <w:pPr>
        <w:pStyle w:val="ConsPlusNormal0"/>
        <w:jc w:val="both"/>
      </w:pPr>
    </w:p>
    <w:p w:rsidR="002769BC" w:rsidRDefault="00DF3BB0">
      <w:pPr>
        <w:pStyle w:val="ConsPlusTitle0"/>
        <w:jc w:val="center"/>
        <w:outlineLvl w:val="1"/>
      </w:pPr>
      <w:r>
        <w:t>7. Проведение дополнительного конкурсного отбора</w:t>
      </w:r>
    </w:p>
    <w:p w:rsidR="002769BC" w:rsidRDefault="002769BC">
      <w:pPr>
        <w:pStyle w:val="ConsPlusNormal0"/>
        <w:jc w:val="center"/>
      </w:pPr>
    </w:p>
    <w:p w:rsidR="002769BC" w:rsidRDefault="00DF3BB0">
      <w:pPr>
        <w:pStyle w:val="ConsPlusNormal0"/>
        <w:jc w:val="center"/>
      </w:pPr>
      <w:r>
        <w:t xml:space="preserve">(введен </w:t>
      </w:r>
      <w:hyperlink r:id="rId146" w:tooltip="Постановление Правительства Воронежской обл. от 24.02.2021 N 78 &quot;О внесении изменений в постановление правительства Воронежской области от 31.08.2017 N 678&quot; {КонсультантПлюс}">
        <w:r>
          <w:rPr>
            <w:color w:val="0000FF"/>
          </w:rPr>
          <w:t>постановлением</w:t>
        </w:r>
      </w:hyperlink>
      <w:r>
        <w:t xml:space="preserve"> Правительства Воронежской области</w:t>
      </w:r>
    </w:p>
    <w:p w:rsidR="002769BC" w:rsidRDefault="00DF3BB0">
      <w:pPr>
        <w:pStyle w:val="ConsPlusNormal0"/>
        <w:jc w:val="center"/>
      </w:pPr>
      <w:r>
        <w:t>от 24.02.2021 N 78)</w:t>
      </w:r>
    </w:p>
    <w:p w:rsidR="002769BC" w:rsidRDefault="002769BC">
      <w:pPr>
        <w:pStyle w:val="ConsPlusNormal0"/>
        <w:jc w:val="both"/>
      </w:pPr>
    </w:p>
    <w:p w:rsidR="002769BC" w:rsidRDefault="00DF3BB0">
      <w:pPr>
        <w:pStyle w:val="ConsPlusNormal0"/>
        <w:ind w:firstLine="540"/>
        <w:jc w:val="both"/>
      </w:pPr>
      <w:r>
        <w:t>7.1. Министерство в году реализации проектов вправе провести дополнительный конкурсный отбор при выделении дополнительных бюджетных ассигнований и (или) наличии остатков бюджетных ассигнований, сложившихся после распределения средств из бюджета Воронежской области между муниципальными образованиями, по итогам ранее проведенного конкурсного отбора.</w:t>
      </w:r>
    </w:p>
    <w:p w:rsidR="002769BC" w:rsidRDefault="00DF3BB0">
      <w:pPr>
        <w:pStyle w:val="ConsPlusNormal0"/>
        <w:jc w:val="both"/>
      </w:pPr>
      <w:r>
        <w:t xml:space="preserve">(в ред. постановлений Правительства Воронежской области от 29.03.2023 </w:t>
      </w:r>
      <w:hyperlink r:id="rId147" w:tooltip="Постановление Правительства Воронежской обл. от 29.03.2023 N 211 &quot;О внесении изменений в постановление Правительства Воронежской области от 31.08.2017 N 678&quot; {КонсультантПлюс}">
        <w:r>
          <w:rPr>
            <w:color w:val="0000FF"/>
          </w:rPr>
          <w:t>N 211</w:t>
        </w:r>
      </w:hyperlink>
      <w:r>
        <w:t xml:space="preserve">, от 27.12.2023 </w:t>
      </w:r>
      <w:hyperlink r:id="rId148" w:tooltip="Постановление Правительства Воронежской обл. от 27.12.2023 N 1010 &quot;О внесении изменений в постановление Правительства Воронежской области от 31.08.2017 N 678&quot; {КонсультантПлюс}">
        <w:r>
          <w:rPr>
            <w:color w:val="0000FF"/>
          </w:rPr>
          <w:t>N 1010</w:t>
        </w:r>
      </w:hyperlink>
      <w:r>
        <w:t>)</w:t>
      </w:r>
    </w:p>
    <w:p w:rsidR="002769BC" w:rsidRDefault="00DF3BB0">
      <w:pPr>
        <w:pStyle w:val="ConsPlusNormal0"/>
        <w:spacing w:before="200"/>
        <w:ind w:firstLine="540"/>
        <w:jc w:val="both"/>
      </w:pPr>
      <w:bookmarkStart w:id="21" w:name="P354"/>
      <w:bookmarkEnd w:id="21"/>
      <w:r>
        <w:t>7.2. Объявление о проведении дополнительного конкурсного отбора размещается Министерством не позднее чем за 15 календарных дней до начала приема заявок от Администраций в информационной системе "Портал Воронежской области в сети Интернет" (</w:t>
      </w:r>
      <w:hyperlink r:id="rId149">
        <w:r>
          <w:rPr>
            <w:color w:val="0000FF"/>
          </w:rPr>
          <w:t>www.govvrn.ru</w:t>
        </w:r>
      </w:hyperlink>
      <w:r>
        <w:t>) в разделе "Инициативное бюджетирование". Срок приема заявок устанавливается Министерством и не может быть менее 5 рабочих дней.</w:t>
      </w:r>
    </w:p>
    <w:p w:rsidR="002769BC" w:rsidRDefault="00DF3BB0">
      <w:pPr>
        <w:pStyle w:val="ConsPlusNormal0"/>
        <w:jc w:val="both"/>
      </w:pPr>
      <w:r>
        <w:t xml:space="preserve">(в ред. </w:t>
      </w:r>
      <w:hyperlink r:id="rId150" w:tooltip="Постановление Правительства Воронежской обл. от 27.12.2023 N 1010 &quot;О внесении изменений в постановление Правительства Воронежской области от 31.08.2017 N 678&quot; {КонсультантПлюс}">
        <w:r>
          <w:rPr>
            <w:color w:val="0000FF"/>
          </w:rPr>
          <w:t>постановления</w:t>
        </w:r>
      </w:hyperlink>
      <w:r>
        <w:t xml:space="preserve"> Правительства Воронежской области от 27.12.2023 N 1010)</w:t>
      </w:r>
    </w:p>
    <w:p w:rsidR="002769BC" w:rsidRDefault="00DF3BB0">
      <w:pPr>
        <w:pStyle w:val="ConsPlusNormal0"/>
        <w:spacing w:before="200"/>
        <w:ind w:firstLine="540"/>
        <w:jc w:val="both"/>
      </w:pPr>
      <w:r>
        <w:t xml:space="preserve">7.3. Дополнительный конкурсный отбор, объявленный в соответствии с </w:t>
      </w:r>
      <w:hyperlink w:anchor="P354" w:tooltip="7.2. Объявление о проведении дополнительного конкурсного отбора размещается Министерством не позднее чем за 15 календарных дней до начала приема заявок от Администраций в информационной системе &quot;Портал Воронежской области в сети Интернет&quot; (www.govvrn.ru) в раз">
        <w:r>
          <w:rPr>
            <w:color w:val="0000FF"/>
          </w:rPr>
          <w:t>пунктом 7.2</w:t>
        </w:r>
      </w:hyperlink>
      <w:r>
        <w:t xml:space="preserve"> настоящего Положения, проводится в порядке, установленном </w:t>
      </w:r>
      <w:hyperlink w:anchor="P213" w:tooltip="4. Условия участия в конкурсном отборе">
        <w:r>
          <w:rPr>
            <w:color w:val="0000FF"/>
          </w:rPr>
          <w:t>разделами 4</w:t>
        </w:r>
      </w:hyperlink>
      <w:r>
        <w:t xml:space="preserve"> - </w:t>
      </w:r>
      <w:hyperlink w:anchor="P326" w:tooltip="6. Порядок проведения оценки конкурсной документации">
        <w:r>
          <w:rPr>
            <w:color w:val="0000FF"/>
          </w:rPr>
          <w:t>6</w:t>
        </w:r>
      </w:hyperlink>
      <w:r>
        <w:t xml:space="preserve"> настоящего Положения.</w:t>
      </w:r>
    </w:p>
    <w:p w:rsidR="002769BC" w:rsidRDefault="00DF3BB0">
      <w:pPr>
        <w:pStyle w:val="ConsPlusNormal0"/>
        <w:spacing w:before="200"/>
        <w:ind w:firstLine="540"/>
        <w:jc w:val="both"/>
      </w:pPr>
      <w:r>
        <w:t xml:space="preserve">7.4. По результатам дополнительного конкурсного отбора формируется рейтинг проектов, </w:t>
      </w:r>
      <w:r>
        <w:lastRenderedPageBreak/>
        <w:t>подлежащих реализации в течение текущего года.</w:t>
      </w:r>
    </w:p>
    <w:p w:rsidR="002769BC" w:rsidRDefault="002769BC">
      <w:pPr>
        <w:pStyle w:val="ConsPlusNormal0"/>
        <w:jc w:val="both"/>
      </w:pPr>
    </w:p>
    <w:p w:rsidR="002769BC" w:rsidRDefault="002769BC">
      <w:pPr>
        <w:pStyle w:val="ConsPlusNormal0"/>
        <w:jc w:val="both"/>
      </w:pPr>
    </w:p>
    <w:p w:rsidR="002769BC" w:rsidRDefault="002769BC">
      <w:pPr>
        <w:pStyle w:val="ConsPlusNormal0"/>
        <w:jc w:val="both"/>
      </w:pPr>
    </w:p>
    <w:p w:rsidR="002769BC" w:rsidRDefault="002769BC">
      <w:pPr>
        <w:pStyle w:val="ConsPlusNormal0"/>
        <w:jc w:val="both"/>
      </w:pPr>
    </w:p>
    <w:p w:rsidR="002769BC" w:rsidRDefault="002769BC">
      <w:pPr>
        <w:pStyle w:val="ConsPlusNormal0"/>
        <w:jc w:val="both"/>
      </w:pPr>
    </w:p>
    <w:p w:rsidR="002769BC" w:rsidRDefault="00DF3BB0">
      <w:pPr>
        <w:pStyle w:val="ConsPlusNormal0"/>
        <w:jc w:val="right"/>
        <w:outlineLvl w:val="1"/>
      </w:pPr>
      <w:r>
        <w:t>Приложение N 1</w:t>
      </w:r>
    </w:p>
    <w:p w:rsidR="002769BC" w:rsidRDefault="00DF3BB0">
      <w:pPr>
        <w:pStyle w:val="ConsPlusNormal0"/>
        <w:jc w:val="right"/>
      </w:pPr>
      <w:r>
        <w:t>к Положению</w:t>
      </w:r>
    </w:p>
    <w:p w:rsidR="002769BC" w:rsidRDefault="00DF3BB0">
      <w:pPr>
        <w:pStyle w:val="ConsPlusNormal0"/>
        <w:jc w:val="right"/>
      </w:pPr>
      <w:r>
        <w:t>о проведении конкурсного отбора проектов</w:t>
      </w:r>
    </w:p>
    <w:p w:rsidR="002769BC" w:rsidRDefault="00DF3BB0">
      <w:pPr>
        <w:pStyle w:val="ConsPlusNormal0"/>
        <w:jc w:val="right"/>
      </w:pPr>
      <w:r>
        <w:t>по поддержке местных инициатив</w:t>
      </w:r>
    </w:p>
    <w:p w:rsidR="002769BC" w:rsidRDefault="002769BC">
      <w:pPr>
        <w:pStyle w:val="ConsPlusNormal0"/>
        <w:jc w:val="both"/>
      </w:pPr>
    </w:p>
    <w:p w:rsidR="002769BC" w:rsidRPr="00F57056" w:rsidRDefault="00DF3BB0">
      <w:pPr>
        <w:pStyle w:val="ConsPlusTitle0"/>
        <w:jc w:val="center"/>
        <w:rPr>
          <w:color w:val="FF0000"/>
        </w:rPr>
      </w:pPr>
      <w:bookmarkStart w:id="22" w:name="P368"/>
      <w:bookmarkStart w:id="23" w:name="_GoBack"/>
      <w:bookmarkEnd w:id="22"/>
      <w:r w:rsidRPr="00F57056">
        <w:rPr>
          <w:color w:val="FF0000"/>
        </w:rPr>
        <w:t>Критерии конкурсного отбора</w:t>
      </w:r>
    </w:p>
    <w:p w:rsidR="002769BC" w:rsidRPr="00F57056" w:rsidRDefault="002769BC">
      <w:pPr>
        <w:pStyle w:val="ConsPlusNormal0"/>
        <w:spacing w:after="1"/>
        <w:rPr>
          <w:color w:val="FF0000"/>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21"/>
        <w:gridCol w:w="113"/>
      </w:tblGrid>
      <w:tr w:rsidR="00F57056" w:rsidRPr="00F57056">
        <w:tc>
          <w:tcPr>
            <w:tcW w:w="60" w:type="dxa"/>
            <w:tcBorders>
              <w:top w:val="nil"/>
              <w:left w:val="nil"/>
              <w:bottom w:val="nil"/>
              <w:right w:val="nil"/>
            </w:tcBorders>
            <w:shd w:val="clear" w:color="auto" w:fill="CED3F1"/>
            <w:tcMar>
              <w:top w:w="0" w:type="dxa"/>
              <w:left w:w="0" w:type="dxa"/>
              <w:bottom w:w="0" w:type="dxa"/>
              <w:right w:w="0" w:type="dxa"/>
            </w:tcMar>
          </w:tcPr>
          <w:p w:rsidR="002769BC" w:rsidRPr="00F57056" w:rsidRDefault="002769BC">
            <w:pPr>
              <w:pStyle w:val="ConsPlusNormal0"/>
              <w:rPr>
                <w:color w:val="FF0000"/>
              </w:rPr>
            </w:pPr>
          </w:p>
        </w:tc>
        <w:tc>
          <w:tcPr>
            <w:tcW w:w="113" w:type="dxa"/>
            <w:tcBorders>
              <w:top w:val="nil"/>
              <w:left w:val="nil"/>
              <w:bottom w:val="nil"/>
              <w:right w:val="nil"/>
            </w:tcBorders>
            <w:shd w:val="clear" w:color="auto" w:fill="F4F3F8"/>
            <w:tcMar>
              <w:top w:w="0" w:type="dxa"/>
              <w:left w:w="0" w:type="dxa"/>
              <w:bottom w:w="0" w:type="dxa"/>
              <w:right w:w="0" w:type="dxa"/>
            </w:tcMar>
          </w:tcPr>
          <w:p w:rsidR="002769BC" w:rsidRPr="00F57056" w:rsidRDefault="002769BC">
            <w:pPr>
              <w:pStyle w:val="ConsPlusNormal0"/>
              <w:rPr>
                <w:color w:val="FF0000"/>
              </w:rPr>
            </w:pPr>
          </w:p>
        </w:tc>
        <w:tc>
          <w:tcPr>
            <w:tcW w:w="0" w:type="auto"/>
            <w:tcBorders>
              <w:top w:val="nil"/>
              <w:left w:val="nil"/>
              <w:bottom w:val="nil"/>
              <w:right w:val="nil"/>
            </w:tcBorders>
            <w:shd w:val="clear" w:color="auto" w:fill="F4F3F8"/>
            <w:tcMar>
              <w:top w:w="113" w:type="dxa"/>
              <w:left w:w="0" w:type="dxa"/>
              <w:bottom w:w="113" w:type="dxa"/>
              <w:right w:w="0" w:type="dxa"/>
            </w:tcMar>
          </w:tcPr>
          <w:p w:rsidR="002769BC" w:rsidRPr="00F57056" w:rsidRDefault="00DF3BB0">
            <w:pPr>
              <w:pStyle w:val="ConsPlusNormal0"/>
              <w:jc w:val="center"/>
              <w:rPr>
                <w:color w:val="FF0000"/>
              </w:rPr>
            </w:pPr>
            <w:r w:rsidRPr="00F57056">
              <w:rPr>
                <w:color w:val="FF0000"/>
              </w:rPr>
              <w:t>Список изменяющих документов</w:t>
            </w:r>
          </w:p>
          <w:p w:rsidR="002769BC" w:rsidRPr="00F57056" w:rsidRDefault="00DF3BB0">
            <w:pPr>
              <w:pStyle w:val="ConsPlusNormal0"/>
              <w:jc w:val="center"/>
              <w:rPr>
                <w:color w:val="FF0000"/>
              </w:rPr>
            </w:pPr>
            <w:r w:rsidRPr="00F57056">
              <w:rPr>
                <w:color w:val="FF0000"/>
              </w:rPr>
              <w:t xml:space="preserve">(в ред. </w:t>
            </w:r>
            <w:hyperlink r:id="rId151" w:tooltip="Постановление Правительства Воронежской обл. от 11.02.2025 N 80 &quot;О внесении изменений в постановление Правительства Воронежской области от 31.08.2017 N 678&quot; {КонсультантПлюс}">
              <w:r w:rsidRPr="00F57056">
                <w:rPr>
                  <w:color w:val="FF0000"/>
                </w:rPr>
                <w:t>постановления</w:t>
              </w:r>
            </w:hyperlink>
            <w:r w:rsidRPr="00F57056">
              <w:rPr>
                <w:color w:val="FF0000"/>
              </w:rPr>
              <w:t xml:space="preserve"> Правительства Воронежской области от 11.02.2025 N 80)</w:t>
            </w:r>
          </w:p>
        </w:tc>
        <w:tc>
          <w:tcPr>
            <w:tcW w:w="113" w:type="dxa"/>
            <w:tcBorders>
              <w:top w:val="nil"/>
              <w:left w:val="nil"/>
              <w:bottom w:val="nil"/>
              <w:right w:val="nil"/>
            </w:tcBorders>
            <w:shd w:val="clear" w:color="auto" w:fill="F4F3F8"/>
            <w:tcMar>
              <w:top w:w="0" w:type="dxa"/>
              <w:left w:w="0" w:type="dxa"/>
              <w:bottom w:w="0" w:type="dxa"/>
              <w:right w:w="0" w:type="dxa"/>
            </w:tcMar>
          </w:tcPr>
          <w:p w:rsidR="002769BC" w:rsidRPr="00F57056" w:rsidRDefault="002769BC">
            <w:pPr>
              <w:pStyle w:val="ConsPlusNormal0"/>
              <w:rPr>
                <w:color w:val="FF0000"/>
              </w:rPr>
            </w:pPr>
          </w:p>
        </w:tc>
      </w:tr>
    </w:tbl>
    <w:p w:rsidR="002769BC" w:rsidRPr="00F57056" w:rsidRDefault="002769BC">
      <w:pPr>
        <w:pStyle w:val="ConsPlusNormal0"/>
        <w:jc w:val="both"/>
        <w:rPr>
          <w:color w:val="FF0000"/>
        </w:rPr>
      </w:pPr>
    </w:p>
    <w:p w:rsidR="002769BC" w:rsidRPr="00F57056" w:rsidRDefault="00DF3BB0">
      <w:pPr>
        <w:pStyle w:val="ConsPlusNormal0"/>
        <w:ind w:firstLine="540"/>
        <w:jc w:val="both"/>
        <w:rPr>
          <w:color w:val="FF0000"/>
        </w:rPr>
      </w:pPr>
      <w:r w:rsidRPr="00F57056">
        <w:rPr>
          <w:color w:val="FF0000"/>
        </w:rPr>
        <w:t>1. Вклад участников в реализацию проекта:</w:t>
      </w:r>
    </w:p>
    <w:p w:rsidR="002769BC" w:rsidRPr="00F57056" w:rsidRDefault="00DF3BB0">
      <w:pPr>
        <w:pStyle w:val="ConsPlusNormal0"/>
        <w:spacing w:before="200"/>
        <w:ind w:firstLine="540"/>
        <w:jc w:val="both"/>
        <w:rPr>
          <w:color w:val="FF0000"/>
        </w:rPr>
      </w:pPr>
      <w:r w:rsidRPr="00F57056">
        <w:rPr>
          <w:color w:val="FF0000"/>
        </w:rPr>
        <w:t>а) уровень финансирования проекта из бюджета муниципального образования;</w:t>
      </w:r>
    </w:p>
    <w:p w:rsidR="002769BC" w:rsidRPr="00F57056" w:rsidRDefault="00DF3BB0">
      <w:pPr>
        <w:pStyle w:val="ConsPlusNormal0"/>
        <w:spacing w:before="200"/>
        <w:ind w:firstLine="540"/>
        <w:jc w:val="both"/>
        <w:rPr>
          <w:color w:val="FF0000"/>
        </w:rPr>
      </w:pPr>
      <w:r w:rsidRPr="00F57056">
        <w:rPr>
          <w:color w:val="FF0000"/>
        </w:rPr>
        <w:t>б) уровень софинансирования проекта из внебюджетных источников (инициативный платеж);</w:t>
      </w:r>
    </w:p>
    <w:p w:rsidR="002769BC" w:rsidRPr="00F57056" w:rsidRDefault="00DF3BB0">
      <w:pPr>
        <w:pStyle w:val="ConsPlusNormal0"/>
        <w:spacing w:before="200"/>
        <w:ind w:firstLine="540"/>
        <w:jc w:val="both"/>
        <w:rPr>
          <w:color w:val="FF0000"/>
        </w:rPr>
      </w:pPr>
      <w:r w:rsidRPr="00F57056">
        <w:rPr>
          <w:color w:val="FF0000"/>
        </w:rPr>
        <w:t>в) участие населения и (или) благотворителей в реализации проекта в неденежной форме (предоставление материалов, оборудования, транспорта, механизмов, трудовое участие и другие формы).</w:t>
      </w:r>
    </w:p>
    <w:p w:rsidR="002769BC" w:rsidRPr="00F57056" w:rsidRDefault="00DF3BB0">
      <w:pPr>
        <w:pStyle w:val="ConsPlusNormal0"/>
        <w:spacing w:before="200"/>
        <w:ind w:firstLine="540"/>
        <w:jc w:val="both"/>
        <w:rPr>
          <w:color w:val="FF0000"/>
        </w:rPr>
      </w:pPr>
      <w:r w:rsidRPr="00F57056">
        <w:rPr>
          <w:color w:val="FF0000"/>
        </w:rPr>
        <w:t>2. Социальный эффект от реализации проекта - доля благополучателей в общей численности населения населенного пункта (части населенного пункта).</w:t>
      </w:r>
    </w:p>
    <w:p w:rsidR="002769BC" w:rsidRPr="00F57056" w:rsidRDefault="00DF3BB0">
      <w:pPr>
        <w:pStyle w:val="ConsPlusNormal0"/>
        <w:spacing w:before="200"/>
        <w:ind w:firstLine="540"/>
        <w:jc w:val="both"/>
        <w:rPr>
          <w:color w:val="FF0000"/>
        </w:rPr>
      </w:pPr>
      <w:r w:rsidRPr="00F57056">
        <w:rPr>
          <w:color w:val="FF0000"/>
        </w:rPr>
        <w:t>3. Участие жителей в выборе (поддержке) проекта:</w:t>
      </w:r>
    </w:p>
    <w:p w:rsidR="002769BC" w:rsidRPr="00F57056" w:rsidRDefault="00DF3BB0">
      <w:pPr>
        <w:pStyle w:val="ConsPlusNormal0"/>
        <w:spacing w:before="200"/>
        <w:ind w:firstLine="540"/>
        <w:jc w:val="both"/>
        <w:rPr>
          <w:color w:val="FF0000"/>
        </w:rPr>
      </w:pPr>
      <w:r w:rsidRPr="00F57056">
        <w:rPr>
          <w:color w:val="FF0000"/>
        </w:rPr>
        <w:t>а) степень участия жителей в выборе (поддержке) проекта;</w:t>
      </w:r>
    </w:p>
    <w:p w:rsidR="002769BC" w:rsidRPr="00F57056" w:rsidRDefault="00DF3BB0">
      <w:pPr>
        <w:pStyle w:val="ConsPlusNormal0"/>
        <w:spacing w:before="200"/>
        <w:ind w:firstLine="540"/>
        <w:jc w:val="both"/>
        <w:rPr>
          <w:color w:val="FF0000"/>
        </w:rPr>
      </w:pPr>
      <w:r w:rsidRPr="00F57056">
        <w:rPr>
          <w:color w:val="FF0000"/>
        </w:rPr>
        <w:t>б) наличие материалов фотовидеофиксации проведения собрания (схода, конференции, опроса) жителей населенного пункта (части населенного пункта) о выборе (поддержке) проекта.</w:t>
      </w:r>
    </w:p>
    <w:p w:rsidR="002769BC" w:rsidRPr="00F57056" w:rsidRDefault="00DF3BB0">
      <w:pPr>
        <w:pStyle w:val="ConsPlusNormal0"/>
        <w:spacing w:before="200"/>
        <w:ind w:firstLine="540"/>
        <w:jc w:val="both"/>
        <w:rPr>
          <w:color w:val="FF0000"/>
        </w:rPr>
      </w:pPr>
      <w:r w:rsidRPr="00F57056">
        <w:rPr>
          <w:color w:val="FF0000"/>
        </w:rPr>
        <w:t>4. Использование средств массовой информации и других средств информирования населения о возможности решения вопросов местного значения через механизмы инициативного бюджетирования.</w:t>
      </w:r>
    </w:p>
    <w:p w:rsidR="002769BC" w:rsidRPr="00F57056" w:rsidRDefault="002769BC">
      <w:pPr>
        <w:pStyle w:val="ConsPlusNormal0"/>
        <w:jc w:val="both"/>
        <w:rPr>
          <w:color w:val="FF0000"/>
        </w:rPr>
      </w:pPr>
    </w:p>
    <w:p w:rsidR="002769BC" w:rsidRPr="00F57056" w:rsidRDefault="002769BC">
      <w:pPr>
        <w:pStyle w:val="ConsPlusNormal0"/>
        <w:jc w:val="both"/>
        <w:rPr>
          <w:color w:val="FF0000"/>
        </w:rPr>
      </w:pPr>
    </w:p>
    <w:p w:rsidR="002769BC" w:rsidRPr="00F57056" w:rsidRDefault="002769BC">
      <w:pPr>
        <w:pStyle w:val="ConsPlusNormal0"/>
        <w:jc w:val="both"/>
        <w:rPr>
          <w:color w:val="FF0000"/>
        </w:rPr>
      </w:pPr>
    </w:p>
    <w:p w:rsidR="002769BC" w:rsidRPr="00F57056" w:rsidRDefault="002769BC">
      <w:pPr>
        <w:pStyle w:val="ConsPlusNormal0"/>
        <w:jc w:val="both"/>
        <w:rPr>
          <w:color w:val="FF0000"/>
        </w:rPr>
      </w:pPr>
    </w:p>
    <w:p w:rsidR="002769BC" w:rsidRPr="00F57056" w:rsidRDefault="002769BC">
      <w:pPr>
        <w:pStyle w:val="ConsPlusNormal0"/>
        <w:jc w:val="both"/>
        <w:rPr>
          <w:color w:val="FF0000"/>
        </w:rPr>
      </w:pPr>
    </w:p>
    <w:p w:rsidR="002769BC" w:rsidRPr="00F57056" w:rsidRDefault="00DF3BB0">
      <w:pPr>
        <w:pStyle w:val="ConsPlusNormal0"/>
        <w:jc w:val="right"/>
        <w:outlineLvl w:val="1"/>
        <w:rPr>
          <w:color w:val="FF0000"/>
        </w:rPr>
      </w:pPr>
      <w:r w:rsidRPr="00F57056">
        <w:rPr>
          <w:color w:val="FF0000"/>
        </w:rPr>
        <w:t>Приложение N 2</w:t>
      </w:r>
    </w:p>
    <w:p w:rsidR="002769BC" w:rsidRPr="00F57056" w:rsidRDefault="00DF3BB0">
      <w:pPr>
        <w:pStyle w:val="ConsPlusNormal0"/>
        <w:jc w:val="right"/>
        <w:rPr>
          <w:color w:val="FF0000"/>
        </w:rPr>
      </w:pPr>
      <w:r w:rsidRPr="00F57056">
        <w:rPr>
          <w:color w:val="FF0000"/>
        </w:rPr>
        <w:t>к Положению</w:t>
      </w:r>
    </w:p>
    <w:p w:rsidR="002769BC" w:rsidRPr="00F57056" w:rsidRDefault="00DF3BB0">
      <w:pPr>
        <w:pStyle w:val="ConsPlusNormal0"/>
        <w:jc w:val="right"/>
        <w:rPr>
          <w:color w:val="FF0000"/>
        </w:rPr>
      </w:pPr>
      <w:r w:rsidRPr="00F57056">
        <w:rPr>
          <w:color w:val="FF0000"/>
        </w:rPr>
        <w:t>о проведении конкурсного отбора проектов</w:t>
      </w:r>
    </w:p>
    <w:p w:rsidR="002769BC" w:rsidRPr="00F57056" w:rsidRDefault="00DF3BB0">
      <w:pPr>
        <w:pStyle w:val="ConsPlusNormal0"/>
        <w:jc w:val="right"/>
        <w:rPr>
          <w:color w:val="FF0000"/>
        </w:rPr>
      </w:pPr>
      <w:r w:rsidRPr="00F57056">
        <w:rPr>
          <w:color w:val="FF0000"/>
        </w:rPr>
        <w:t>по поддержке местных инициатив</w:t>
      </w:r>
    </w:p>
    <w:p w:rsidR="002769BC" w:rsidRPr="00F57056" w:rsidRDefault="002769BC">
      <w:pPr>
        <w:pStyle w:val="ConsPlusNormal0"/>
        <w:jc w:val="both"/>
        <w:rPr>
          <w:color w:val="FF0000"/>
        </w:rPr>
      </w:pPr>
    </w:p>
    <w:p w:rsidR="002769BC" w:rsidRPr="00F57056" w:rsidRDefault="00DF3BB0">
      <w:pPr>
        <w:pStyle w:val="ConsPlusTitle0"/>
        <w:jc w:val="center"/>
        <w:rPr>
          <w:color w:val="FF0000"/>
        </w:rPr>
      </w:pPr>
      <w:bookmarkStart w:id="24" w:name="P391"/>
      <w:bookmarkEnd w:id="24"/>
      <w:r w:rsidRPr="00F57056">
        <w:rPr>
          <w:color w:val="FF0000"/>
        </w:rPr>
        <w:t>Состав рабочей документации</w:t>
      </w:r>
    </w:p>
    <w:p w:rsidR="002769BC" w:rsidRPr="00F57056" w:rsidRDefault="002769BC">
      <w:pPr>
        <w:pStyle w:val="ConsPlusNormal0"/>
        <w:spacing w:after="1"/>
        <w:rPr>
          <w:color w:val="FF0000"/>
        </w:rPr>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21"/>
        <w:gridCol w:w="113"/>
      </w:tblGrid>
      <w:tr w:rsidR="00F57056" w:rsidRPr="00F57056">
        <w:tc>
          <w:tcPr>
            <w:tcW w:w="60" w:type="dxa"/>
            <w:tcBorders>
              <w:top w:val="nil"/>
              <w:left w:val="nil"/>
              <w:bottom w:val="nil"/>
              <w:right w:val="nil"/>
            </w:tcBorders>
            <w:shd w:val="clear" w:color="auto" w:fill="CED3F1"/>
            <w:tcMar>
              <w:top w:w="0" w:type="dxa"/>
              <w:left w:w="0" w:type="dxa"/>
              <w:bottom w:w="0" w:type="dxa"/>
              <w:right w:w="0" w:type="dxa"/>
            </w:tcMar>
          </w:tcPr>
          <w:p w:rsidR="002769BC" w:rsidRPr="00F57056" w:rsidRDefault="002769BC">
            <w:pPr>
              <w:pStyle w:val="ConsPlusNormal0"/>
              <w:rPr>
                <w:color w:val="FF0000"/>
              </w:rPr>
            </w:pPr>
          </w:p>
        </w:tc>
        <w:tc>
          <w:tcPr>
            <w:tcW w:w="113" w:type="dxa"/>
            <w:tcBorders>
              <w:top w:val="nil"/>
              <w:left w:val="nil"/>
              <w:bottom w:val="nil"/>
              <w:right w:val="nil"/>
            </w:tcBorders>
            <w:shd w:val="clear" w:color="auto" w:fill="F4F3F8"/>
            <w:tcMar>
              <w:top w:w="0" w:type="dxa"/>
              <w:left w:w="0" w:type="dxa"/>
              <w:bottom w:w="0" w:type="dxa"/>
              <w:right w:w="0" w:type="dxa"/>
            </w:tcMar>
          </w:tcPr>
          <w:p w:rsidR="002769BC" w:rsidRPr="00F57056" w:rsidRDefault="002769BC">
            <w:pPr>
              <w:pStyle w:val="ConsPlusNormal0"/>
              <w:rPr>
                <w:color w:val="FF0000"/>
              </w:rPr>
            </w:pPr>
          </w:p>
        </w:tc>
        <w:tc>
          <w:tcPr>
            <w:tcW w:w="0" w:type="auto"/>
            <w:tcBorders>
              <w:top w:val="nil"/>
              <w:left w:val="nil"/>
              <w:bottom w:val="nil"/>
              <w:right w:val="nil"/>
            </w:tcBorders>
            <w:shd w:val="clear" w:color="auto" w:fill="F4F3F8"/>
            <w:tcMar>
              <w:top w:w="113" w:type="dxa"/>
              <w:left w:w="0" w:type="dxa"/>
              <w:bottom w:w="113" w:type="dxa"/>
              <w:right w:w="0" w:type="dxa"/>
            </w:tcMar>
          </w:tcPr>
          <w:p w:rsidR="002769BC" w:rsidRPr="00F57056" w:rsidRDefault="00DF3BB0">
            <w:pPr>
              <w:pStyle w:val="ConsPlusNormal0"/>
              <w:jc w:val="center"/>
              <w:rPr>
                <w:color w:val="FF0000"/>
              </w:rPr>
            </w:pPr>
            <w:r w:rsidRPr="00F57056">
              <w:rPr>
                <w:color w:val="FF0000"/>
              </w:rPr>
              <w:t>Список изменяющих документов</w:t>
            </w:r>
          </w:p>
          <w:p w:rsidR="002769BC" w:rsidRPr="00F57056" w:rsidRDefault="00DF3BB0">
            <w:pPr>
              <w:pStyle w:val="ConsPlusNormal0"/>
              <w:jc w:val="center"/>
              <w:rPr>
                <w:color w:val="FF0000"/>
              </w:rPr>
            </w:pPr>
            <w:r w:rsidRPr="00F57056">
              <w:rPr>
                <w:color w:val="FF0000"/>
              </w:rPr>
              <w:t xml:space="preserve">(в ред. </w:t>
            </w:r>
            <w:hyperlink r:id="rId152" w:tooltip="Постановление Правительства Воронежской обл. от 11.02.2025 N 80 &quot;О внесении изменений в постановление Правительства Воронежской области от 31.08.2017 N 678&quot; {КонсультантПлюс}">
              <w:r w:rsidRPr="00F57056">
                <w:rPr>
                  <w:color w:val="FF0000"/>
                </w:rPr>
                <w:t>постановления</w:t>
              </w:r>
            </w:hyperlink>
            <w:r w:rsidRPr="00F57056">
              <w:rPr>
                <w:color w:val="FF0000"/>
              </w:rPr>
              <w:t xml:space="preserve"> Правительства Воронежской области от 11.02.2025 N 80)</w:t>
            </w:r>
          </w:p>
        </w:tc>
        <w:tc>
          <w:tcPr>
            <w:tcW w:w="113" w:type="dxa"/>
            <w:tcBorders>
              <w:top w:val="nil"/>
              <w:left w:val="nil"/>
              <w:bottom w:val="nil"/>
              <w:right w:val="nil"/>
            </w:tcBorders>
            <w:shd w:val="clear" w:color="auto" w:fill="F4F3F8"/>
            <w:tcMar>
              <w:top w:w="0" w:type="dxa"/>
              <w:left w:w="0" w:type="dxa"/>
              <w:bottom w:w="0" w:type="dxa"/>
              <w:right w:w="0" w:type="dxa"/>
            </w:tcMar>
          </w:tcPr>
          <w:p w:rsidR="002769BC" w:rsidRPr="00F57056" w:rsidRDefault="002769BC">
            <w:pPr>
              <w:pStyle w:val="ConsPlusNormal0"/>
              <w:rPr>
                <w:color w:val="FF0000"/>
              </w:rPr>
            </w:pPr>
          </w:p>
        </w:tc>
      </w:tr>
    </w:tbl>
    <w:p w:rsidR="002769BC" w:rsidRPr="00F57056" w:rsidRDefault="002769BC">
      <w:pPr>
        <w:pStyle w:val="ConsPlusNormal0"/>
        <w:jc w:val="both"/>
        <w:rPr>
          <w:color w:val="FF0000"/>
        </w:rPr>
      </w:pPr>
    </w:p>
    <w:p w:rsidR="002769BC" w:rsidRPr="00F57056" w:rsidRDefault="00DF3BB0">
      <w:pPr>
        <w:pStyle w:val="ConsPlusTitle0"/>
        <w:ind w:firstLine="540"/>
        <w:jc w:val="both"/>
        <w:outlineLvl w:val="2"/>
        <w:rPr>
          <w:color w:val="FF0000"/>
        </w:rPr>
      </w:pPr>
      <w:r w:rsidRPr="00F57056">
        <w:rPr>
          <w:color w:val="FF0000"/>
        </w:rPr>
        <w:t>1. Сметная документация</w:t>
      </w:r>
    </w:p>
    <w:p w:rsidR="002769BC" w:rsidRPr="00F57056" w:rsidRDefault="00DF3BB0">
      <w:pPr>
        <w:pStyle w:val="ConsPlusNormal0"/>
        <w:spacing w:before="200"/>
        <w:ind w:firstLine="540"/>
        <w:jc w:val="both"/>
        <w:rPr>
          <w:color w:val="FF0000"/>
        </w:rPr>
      </w:pPr>
      <w:r w:rsidRPr="00F57056">
        <w:rPr>
          <w:color w:val="FF0000"/>
        </w:rPr>
        <w:t>1.1. Сметная документация определяется в зависимости от источников финансирования проекта и включает:</w:t>
      </w:r>
    </w:p>
    <w:p w:rsidR="002769BC" w:rsidRPr="00F9004B" w:rsidRDefault="00DF3BB0">
      <w:pPr>
        <w:pStyle w:val="ConsPlusNormal0"/>
        <w:spacing w:before="200"/>
        <w:ind w:firstLine="540"/>
        <w:jc w:val="both"/>
        <w:rPr>
          <w:color w:val="00B050"/>
        </w:rPr>
      </w:pPr>
      <w:r w:rsidRPr="00F57056">
        <w:rPr>
          <w:color w:val="FF0000"/>
        </w:rPr>
        <w:lastRenderedPageBreak/>
        <w:t xml:space="preserve">а) </w:t>
      </w:r>
      <w:r w:rsidRPr="00F9004B">
        <w:rPr>
          <w:color w:val="00B050"/>
        </w:rPr>
        <w:t>при наличии неденежного вклада населения и (или) благотворителей:</w:t>
      </w:r>
    </w:p>
    <w:p w:rsidR="002769BC" w:rsidRPr="00F57056" w:rsidRDefault="00DF3BB0">
      <w:pPr>
        <w:pStyle w:val="ConsPlusNormal0"/>
        <w:spacing w:before="200"/>
        <w:ind w:firstLine="540"/>
        <w:jc w:val="both"/>
        <w:rPr>
          <w:color w:val="FF0000"/>
        </w:rPr>
      </w:pPr>
      <w:r w:rsidRPr="00F57056">
        <w:rPr>
          <w:color w:val="FF0000"/>
        </w:rPr>
        <w:t>- локальный сметный расчет (локальную смету) на выполнение работ, подлежащих оплате денежными средствами муниципального заказчика;</w:t>
      </w:r>
    </w:p>
    <w:p w:rsidR="002769BC" w:rsidRPr="00F57056" w:rsidRDefault="00DF3BB0">
      <w:pPr>
        <w:pStyle w:val="ConsPlusNormal0"/>
        <w:spacing w:before="200"/>
        <w:ind w:firstLine="540"/>
        <w:jc w:val="both"/>
        <w:rPr>
          <w:color w:val="FF0000"/>
        </w:rPr>
      </w:pPr>
      <w:r w:rsidRPr="00F57056">
        <w:rPr>
          <w:color w:val="FF0000"/>
        </w:rPr>
        <w:t>- локальный сметный расчет (локальную смету), определяющий денежный эквивалент неденежного вклада населения и (или) благотворителей на выполнение работ, не подлежащих оплате денежными средствами муниципального заказчика;</w:t>
      </w:r>
    </w:p>
    <w:p w:rsidR="002769BC" w:rsidRPr="00F57056" w:rsidRDefault="00DF3BB0">
      <w:pPr>
        <w:pStyle w:val="ConsPlusNormal0"/>
        <w:spacing w:before="200"/>
        <w:ind w:firstLine="540"/>
        <w:jc w:val="both"/>
        <w:rPr>
          <w:color w:val="FF0000"/>
        </w:rPr>
      </w:pPr>
      <w:r w:rsidRPr="00F57056">
        <w:rPr>
          <w:color w:val="FF0000"/>
        </w:rPr>
        <w:t>- сводный сметный расчет стоимости проекта;</w:t>
      </w:r>
    </w:p>
    <w:p w:rsidR="002769BC" w:rsidRPr="00F57056" w:rsidRDefault="00DF3BB0">
      <w:pPr>
        <w:pStyle w:val="ConsPlusNormal0"/>
        <w:spacing w:before="200"/>
        <w:ind w:firstLine="540"/>
        <w:jc w:val="both"/>
        <w:rPr>
          <w:color w:val="FF0000"/>
        </w:rPr>
      </w:pPr>
      <w:r w:rsidRPr="00F57056">
        <w:rPr>
          <w:color w:val="FF0000"/>
        </w:rPr>
        <w:t>б) при отсутствии неденежного вклада населения и (или) благотворителей - локальный сметный расчет (локальную смету) на выполнение работ, подлежащих оплате денежными средствами муниципального заказчика.</w:t>
      </w:r>
    </w:p>
    <w:p w:rsidR="002769BC" w:rsidRPr="00F57056" w:rsidRDefault="00DF3BB0">
      <w:pPr>
        <w:pStyle w:val="ConsPlusNormal0"/>
        <w:spacing w:before="200"/>
        <w:ind w:firstLine="540"/>
        <w:jc w:val="both"/>
        <w:rPr>
          <w:color w:val="FF0000"/>
        </w:rPr>
      </w:pPr>
      <w:r w:rsidRPr="00F57056">
        <w:rPr>
          <w:color w:val="FF0000"/>
        </w:rPr>
        <w:t>1.2. Локальный сметный расчет (локальная смета) на выполнение работ, подлежащих оплате денежными средствами муниципального заказчика, определяет сумму, которая указывается в заявке для участия в конкурсном отборе (</w:t>
      </w:r>
      <w:hyperlink w:anchor="P489" w:tooltip="Таблица 1">
        <w:r w:rsidRPr="00F57056">
          <w:rPr>
            <w:color w:val="FF0000"/>
          </w:rPr>
          <w:t>графа 3 строки 4 таблицы 1</w:t>
        </w:r>
      </w:hyperlink>
      <w:r w:rsidRPr="00F57056">
        <w:rPr>
          <w:color w:val="FF0000"/>
        </w:rPr>
        <w:t xml:space="preserve"> приложения N 3 к Положению о проведении конкурсного отбора проектов по поддержке местных инициатив (далее - Положение)).</w:t>
      </w:r>
    </w:p>
    <w:p w:rsidR="002769BC" w:rsidRPr="00F57056" w:rsidRDefault="00DF3BB0">
      <w:pPr>
        <w:pStyle w:val="ConsPlusNormal0"/>
        <w:spacing w:before="200"/>
        <w:ind w:firstLine="540"/>
        <w:jc w:val="both"/>
        <w:rPr>
          <w:color w:val="FF0000"/>
        </w:rPr>
      </w:pPr>
      <w:r w:rsidRPr="00F57056">
        <w:rPr>
          <w:color w:val="FF0000"/>
        </w:rPr>
        <w:t>1.3. В целях определения размера денежного эквивалента неденежного вклада населения и (или) благотворителей участник конкурсного отбора составляет локальный сметный расчет (локальную смету) в текущем уровне цен в соответствии с действующими нормативами на используемые при реализации проекта материалы, оборудование, услуги, работы машин и механизмов, имеющие денежную стоимость, но не оплачиваемые по итогам реализации проекта денежными средствами муниципального образования.</w:t>
      </w:r>
    </w:p>
    <w:p w:rsidR="002769BC" w:rsidRPr="00F57056" w:rsidRDefault="00DF3BB0">
      <w:pPr>
        <w:pStyle w:val="ConsPlusNormal0"/>
        <w:spacing w:before="200"/>
        <w:ind w:firstLine="540"/>
        <w:jc w:val="both"/>
        <w:rPr>
          <w:color w:val="FF0000"/>
        </w:rPr>
      </w:pPr>
      <w:r w:rsidRPr="00F57056">
        <w:rPr>
          <w:color w:val="FF0000"/>
        </w:rPr>
        <w:t>1.4. Локальный сметный расчет (локальная смета) на выполнение работ, не подлежащих оплате денежными средствами муниципального заказчика, определяет сумму денежного эквивалента неденежного вклада населения и (или) благотворителей, которая указывается в заявке для участия в конкурсном отборе (</w:t>
      </w:r>
      <w:hyperlink w:anchor="P495" w:tooltip="3">
        <w:r w:rsidRPr="00F57056">
          <w:rPr>
            <w:color w:val="FF0000"/>
          </w:rPr>
          <w:t>графа 3 строки 5 таблицы 1</w:t>
        </w:r>
      </w:hyperlink>
      <w:r w:rsidRPr="00F57056">
        <w:rPr>
          <w:color w:val="FF0000"/>
        </w:rPr>
        <w:t xml:space="preserve"> приложения N 3 к Положению).</w:t>
      </w:r>
    </w:p>
    <w:p w:rsidR="002769BC" w:rsidRPr="00F57056" w:rsidRDefault="00DF3BB0">
      <w:pPr>
        <w:pStyle w:val="ConsPlusNormal0"/>
        <w:spacing w:before="200"/>
        <w:ind w:firstLine="540"/>
        <w:jc w:val="both"/>
        <w:rPr>
          <w:color w:val="FF0000"/>
        </w:rPr>
      </w:pPr>
      <w:r w:rsidRPr="00F57056">
        <w:rPr>
          <w:color w:val="FF0000"/>
        </w:rPr>
        <w:t>1.5. Сводный сметный расчет составляется на основании локального сметного расчета на выполнение работ, подлежащих оплате денежными средствами муниципального заказчика, и локального сметного расчета, определяющего денежный эквивалент неденежного вклада населения и (или) благотворителей на выполнение работ, не подлежащих оплате денежными средствами муниципального заказчика.</w:t>
      </w:r>
    </w:p>
    <w:p w:rsidR="002769BC" w:rsidRPr="00F57056" w:rsidRDefault="00DF3BB0">
      <w:pPr>
        <w:pStyle w:val="ConsPlusNormal0"/>
        <w:spacing w:before="200"/>
        <w:ind w:firstLine="540"/>
        <w:jc w:val="both"/>
        <w:rPr>
          <w:color w:val="FF0000"/>
        </w:rPr>
      </w:pPr>
      <w:r w:rsidRPr="00F57056">
        <w:rPr>
          <w:color w:val="FF0000"/>
        </w:rPr>
        <w:t>Сводный сметный расчет определяет общую стоимость проекта, которая указывается в заявке для участия в конкурсном отборе (</w:t>
      </w:r>
      <w:hyperlink w:anchor="P495" w:tooltip="3">
        <w:r w:rsidRPr="00F57056">
          <w:rPr>
            <w:color w:val="FF0000"/>
          </w:rPr>
          <w:t>графа 3 строки 6 таблицы 1</w:t>
        </w:r>
      </w:hyperlink>
      <w:r w:rsidRPr="00F57056">
        <w:rPr>
          <w:color w:val="FF0000"/>
        </w:rPr>
        <w:t xml:space="preserve"> приложения N 3 к Положению).</w:t>
      </w:r>
    </w:p>
    <w:p w:rsidR="002769BC" w:rsidRPr="00F57056" w:rsidRDefault="00DF3BB0">
      <w:pPr>
        <w:pStyle w:val="ConsPlusNormal0"/>
        <w:spacing w:before="200"/>
        <w:ind w:firstLine="540"/>
        <w:jc w:val="both"/>
        <w:rPr>
          <w:color w:val="FF0000"/>
        </w:rPr>
      </w:pPr>
      <w:r w:rsidRPr="00F57056">
        <w:rPr>
          <w:color w:val="FF0000"/>
        </w:rPr>
        <w:t>1.6. Положительное заключение по результатам проверки сметной документации на предмет обоснованности применения сметных нормативов и их достоверности (либо его заверенная копия) представляется в министерство по развитию муниципальных образований Воронежской области после подведения итогов конкурсного отбора и включения муниципального образования в перечень получателей средств областного бюджета.</w:t>
      </w:r>
    </w:p>
    <w:p w:rsidR="002769BC" w:rsidRPr="00F57056" w:rsidRDefault="002769BC">
      <w:pPr>
        <w:pStyle w:val="ConsPlusNormal0"/>
        <w:jc w:val="both"/>
        <w:rPr>
          <w:color w:val="FF0000"/>
        </w:rPr>
      </w:pPr>
    </w:p>
    <w:p w:rsidR="002769BC" w:rsidRPr="00F57056" w:rsidRDefault="00DF3BB0">
      <w:pPr>
        <w:pStyle w:val="ConsPlusTitle0"/>
        <w:ind w:firstLine="540"/>
        <w:jc w:val="both"/>
        <w:outlineLvl w:val="2"/>
        <w:rPr>
          <w:color w:val="FF0000"/>
        </w:rPr>
      </w:pPr>
      <w:r w:rsidRPr="00F57056">
        <w:rPr>
          <w:color w:val="FF0000"/>
        </w:rPr>
        <w:t>2. Проектная документация</w:t>
      </w:r>
    </w:p>
    <w:p w:rsidR="002769BC" w:rsidRPr="00F57056" w:rsidRDefault="00DF3BB0">
      <w:pPr>
        <w:pStyle w:val="ConsPlusNormal0"/>
        <w:spacing w:before="200"/>
        <w:ind w:firstLine="540"/>
        <w:jc w:val="both"/>
        <w:rPr>
          <w:color w:val="FF0000"/>
        </w:rPr>
      </w:pPr>
      <w:r w:rsidRPr="00F57056">
        <w:rPr>
          <w:color w:val="FF0000"/>
        </w:rPr>
        <w:t xml:space="preserve">Проектная документация определяется в зависимости от направления проекта, указанного в перечне в соответствии с </w:t>
      </w:r>
      <w:hyperlink w:anchor="P220" w:tooltip="4.2. Перечень направлений, в рамках которых может быть реализован проект, заявленный для участия в конкурсном отборе:">
        <w:r w:rsidRPr="00F57056">
          <w:rPr>
            <w:color w:val="FF0000"/>
          </w:rPr>
          <w:t>пунктом 4.2</w:t>
        </w:r>
      </w:hyperlink>
      <w:r w:rsidRPr="00F57056">
        <w:rPr>
          <w:color w:val="FF0000"/>
        </w:rPr>
        <w:t xml:space="preserve"> Положения, и включает:</w:t>
      </w:r>
    </w:p>
    <w:p w:rsidR="002769BC" w:rsidRPr="0073568A" w:rsidRDefault="00DF3BB0">
      <w:pPr>
        <w:pStyle w:val="ConsPlusNormal0"/>
        <w:spacing w:before="200"/>
        <w:ind w:firstLine="540"/>
        <w:jc w:val="both"/>
      </w:pPr>
      <w:r w:rsidRPr="0073568A">
        <w:t xml:space="preserve">2.1. Для проектов, заявленных по направлениям, указанным в </w:t>
      </w:r>
      <w:hyperlink w:anchor="P221" w:tooltip="1) текущий ремонт наружных сетей и объектов водоснабжения и водоотведения;">
        <w:r w:rsidRPr="0073568A">
          <w:t>подпунктах 1</w:t>
        </w:r>
      </w:hyperlink>
      <w:r w:rsidRPr="0073568A">
        <w:t xml:space="preserve">, </w:t>
      </w:r>
      <w:hyperlink w:anchor="P222" w:tooltip="2) текущий ремонт сетей и объектов уличного освещения;">
        <w:r w:rsidRPr="0073568A">
          <w:t>2 пункта 4.2</w:t>
        </w:r>
      </w:hyperlink>
      <w:r w:rsidRPr="0073568A">
        <w:t xml:space="preserve"> Положения:</w:t>
      </w:r>
    </w:p>
    <w:p w:rsidR="002769BC" w:rsidRPr="0073568A" w:rsidRDefault="00DF3BB0">
      <w:pPr>
        <w:pStyle w:val="ConsPlusNormal0"/>
        <w:spacing w:before="200"/>
        <w:ind w:firstLine="540"/>
        <w:jc w:val="both"/>
      </w:pPr>
      <w:r w:rsidRPr="0073568A">
        <w:t>- схему инженерных сетей и сооружений, содержащую спецификацию применяемых материалов и оборудования, с нанесением участков выполнения ремонтных работ, условными обозначениями, адресной привязкой к существующим объектам капитального строительства (согласование схемы с ресурсоснабжающей организацией выполняется при необходимости);</w:t>
      </w:r>
    </w:p>
    <w:p w:rsidR="002769BC" w:rsidRPr="0073568A" w:rsidRDefault="00DF3BB0">
      <w:pPr>
        <w:pStyle w:val="ConsPlusNormal0"/>
        <w:spacing w:before="200"/>
        <w:ind w:firstLine="540"/>
        <w:jc w:val="both"/>
      </w:pPr>
      <w:r w:rsidRPr="0073568A">
        <w:lastRenderedPageBreak/>
        <w:t>- технические условия на текущий ремонт сетей;</w:t>
      </w:r>
    </w:p>
    <w:p w:rsidR="002769BC" w:rsidRPr="0073568A" w:rsidRDefault="00DF3BB0">
      <w:pPr>
        <w:pStyle w:val="ConsPlusNormal0"/>
        <w:spacing w:before="200"/>
        <w:ind w:firstLine="540"/>
        <w:jc w:val="both"/>
      </w:pPr>
      <w:r w:rsidRPr="0073568A">
        <w:t>- схему продольного профиля существующей сети с приложением спецификации на имеющиеся сети и сооружения (представляется дополнительно при необходимости).</w:t>
      </w:r>
    </w:p>
    <w:p w:rsidR="002769BC" w:rsidRPr="00E64287" w:rsidRDefault="00DF3BB0">
      <w:pPr>
        <w:pStyle w:val="ConsPlusNormal0"/>
        <w:spacing w:before="200"/>
        <w:ind w:firstLine="540"/>
        <w:jc w:val="both"/>
        <w:rPr>
          <w:color w:val="00B050"/>
        </w:rPr>
      </w:pPr>
      <w:r w:rsidRPr="00E64287">
        <w:rPr>
          <w:color w:val="00B050"/>
        </w:rPr>
        <w:t xml:space="preserve">2.2. Для проектов, заявленных по направлению, указанному в </w:t>
      </w:r>
      <w:hyperlink w:anchor="P223" w:tooltip="3) текущий ремонт объектов дорожной инфраструктуры;">
        <w:r w:rsidRPr="00E64287">
          <w:rPr>
            <w:color w:val="00B050"/>
          </w:rPr>
          <w:t>подпункте 3 пункта 4.2</w:t>
        </w:r>
      </w:hyperlink>
      <w:r w:rsidRPr="00E64287">
        <w:rPr>
          <w:color w:val="00B050"/>
        </w:rPr>
        <w:t xml:space="preserve"> Положения:</w:t>
      </w:r>
    </w:p>
    <w:p w:rsidR="002769BC" w:rsidRPr="00E64287" w:rsidRDefault="00DF3BB0">
      <w:pPr>
        <w:pStyle w:val="ConsPlusNormal0"/>
        <w:spacing w:before="200"/>
        <w:ind w:firstLine="540"/>
        <w:jc w:val="both"/>
        <w:rPr>
          <w:color w:val="00B050"/>
        </w:rPr>
      </w:pPr>
      <w:r w:rsidRPr="00E64287">
        <w:rPr>
          <w:color w:val="00B050"/>
        </w:rPr>
        <w:t>- схему поперечного профиля дороги, планируемой к ремонту, с указанием ширины, толщины всех слоев и нанесением условных обозначений;</w:t>
      </w:r>
    </w:p>
    <w:p w:rsidR="002769BC" w:rsidRPr="00E64287" w:rsidRDefault="00DF3BB0">
      <w:pPr>
        <w:pStyle w:val="ConsPlusNormal0"/>
        <w:spacing w:before="200"/>
        <w:ind w:firstLine="540"/>
        <w:jc w:val="both"/>
        <w:rPr>
          <w:color w:val="00B050"/>
        </w:rPr>
      </w:pPr>
      <w:r w:rsidRPr="00E64287">
        <w:rPr>
          <w:color w:val="00B050"/>
        </w:rPr>
        <w:t>- схему дороги, планируемой к ремонту, с нанесением условных обозначений, указанием протяженности планируемой к ремонту дороги (участка дороги), с адресной привязкой к существующим объектам капитального строительства.</w:t>
      </w:r>
    </w:p>
    <w:p w:rsidR="002769BC" w:rsidRPr="0073568A" w:rsidRDefault="00DF3BB0">
      <w:pPr>
        <w:pStyle w:val="ConsPlusNormal0"/>
        <w:spacing w:before="200"/>
        <w:ind w:firstLine="540"/>
        <w:jc w:val="both"/>
      </w:pPr>
      <w:r w:rsidRPr="0073568A">
        <w:t xml:space="preserve">2.3. Для проектов, заявленных по направлению, указанному в </w:t>
      </w:r>
      <w:hyperlink w:anchor="P225" w:tooltip="5) устройство объектов по обеспечению первичной пожарной безопасности;">
        <w:r w:rsidRPr="0073568A">
          <w:t>подпункте 5 пункта 4.2</w:t>
        </w:r>
      </w:hyperlink>
      <w:r w:rsidRPr="0073568A">
        <w:t xml:space="preserve"> Положения:</w:t>
      </w:r>
    </w:p>
    <w:p w:rsidR="002769BC" w:rsidRPr="0073568A" w:rsidRDefault="00DF3BB0">
      <w:pPr>
        <w:pStyle w:val="ConsPlusNormal0"/>
        <w:spacing w:before="200"/>
        <w:ind w:firstLine="540"/>
        <w:jc w:val="both"/>
      </w:pPr>
      <w:r w:rsidRPr="0073568A">
        <w:t>- схему устройства объекта противопожарной безопасности с привязкой к существующим объектам капитального строительства с указанием размещения и спецификации необходимого оборудования и материалов;</w:t>
      </w:r>
    </w:p>
    <w:p w:rsidR="002769BC" w:rsidRPr="0073568A" w:rsidRDefault="00DF3BB0">
      <w:pPr>
        <w:pStyle w:val="ConsPlusNormal0"/>
        <w:spacing w:before="200"/>
        <w:ind w:firstLine="540"/>
        <w:jc w:val="both"/>
      </w:pPr>
      <w:r w:rsidRPr="0073568A">
        <w:t>- технические условия и (или) акт балансового разграничения инженерных сетей в случае, если объект противопожарной безопасности размещается на инженерных сетях.</w:t>
      </w:r>
    </w:p>
    <w:p w:rsidR="002769BC" w:rsidRPr="0073568A" w:rsidRDefault="00DF3BB0">
      <w:pPr>
        <w:pStyle w:val="ConsPlusNormal0"/>
        <w:spacing w:before="200"/>
        <w:ind w:firstLine="540"/>
        <w:jc w:val="both"/>
      </w:pPr>
      <w:r w:rsidRPr="0073568A">
        <w:t xml:space="preserve">2.4. Для проектов, заявленных по направлениям, указанным в </w:t>
      </w:r>
      <w:hyperlink w:anchor="P226" w:tooltip="6) обустройство площадок для выгула собак;">
        <w:r w:rsidRPr="0073568A">
          <w:t>подпунктах 6</w:t>
        </w:r>
      </w:hyperlink>
      <w:r w:rsidRPr="0073568A">
        <w:t xml:space="preserve">, </w:t>
      </w:r>
      <w:hyperlink w:anchor="P229" w:tooltip="8) обустройство мест гражданских захоронений;">
        <w:r w:rsidRPr="0073568A">
          <w:t>8</w:t>
        </w:r>
      </w:hyperlink>
      <w:r w:rsidRPr="0073568A">
        <w:t xml:space="preserve">, </w:t>
      </w:r>
      <w:hyperlink w:anchor="P230" w:tooltip="9) обустройство въездных групп (знаков);">
        <w:r w:rsidRPr="0073568A">
          <w:t>9</w:t>
        </w:r>
      </w:hyperlink>
      <w:r w:rsidRPr="0073568A">
        <w:t xml:space="preserve">, </w:t>
      </w:r>
      <w:hyperlink w:anchor="P232" w:tooltip="10) устройство объектов локальной инфраструктуры (площадок с детским игровым и спортивным оборудованием, парклетов, открытых сцен, амфитеатров, иных элементов благоустройства территорий, включая установку малых архитектурных форм, устройство велопарковок) на о">
        <w:r w:rsidRPr="0073568A">
          <w:t>10 пункта 4.2</w:t>
        </w:r>
      </w:hyperlink>
      <w:r w:rsidRPr="0073568A">
        <w:t xml:space="preserve"> Положения:</w:t>
      </w:r>
    </w:p>
    <w:p w:rsidR="002769BC" w:rsidRPr="0073568A" w:rsidRDefault="00DF3BB0">
      <w:pPr>
        <w:pStyle w:val="ConsPlusNormal0"/>
        <w:spacing w:before="200"/>
        <w:ind w:firstLine="540"/>
        <w:jc w:val="both"/>
      </w:pPr>
      <w:r w:rsidRPr="0073568A">
        <w:t>- эскизный или рабочий проект с привязкой планируемого объекта обустройства к земельному участку, содержащий спецификацию и расстановку планируемого к установке оборудования, технические условия на подключение к инженерным сетям (при наличии);</w:t>
      </w:r>
    </w:p>
    <w:p w:rsidR="002769BC" w:rsidRPr="0073568A" w:rsidRDefault="00DF3BB0">
      <w:pPr>
        <w:pStyle w:val="ConsPlusNormal0"/>
        <w:spacing w:before="200"/>
        <w:ind w:firstLine="540"/>
        <w:jc w:val="both"/>
      </w:pPr>
      <w:r w:rsidRPr="0073568A">
        <w:t>- рабочие чертежи при планировании проведения работ по устройству монолитных участков и неразъемных соединений.</w:t>
      </w:r>
    </w:p>
    <w:p w:rsidR="002769BC" w:rsidRPr="0073568A" w:rsidRDefault="00DF3BB0">
      <w:pPr>
        <w:pStyle w:val="ConsPlusNormal0"/>
        <w:spacing w:before="200"/>
        <w:ind w:firstLine="540"/>
        <w:jc w:val="both"/>
      </w:pPr>
      <w:r w:rsidRPr="0073568A">
        <w:t xml:space="preserve">2.5. Для проектов, заявленных по направлению, указанному в </w:t>
      </w:r>
      <w:hyperlink w:anchor="P227" w:tooltip="7) ремонт и благоустройство военно-мемориальных объектов (в том числе замена скульптур/скульптурных композиций), памятных знаков и объектов и обустройство прилегающей территории;">
        <w:r w:rsidRPr="0073568A">
          <w:t>подпункте 7 пункта 4.2</w:t>
        </w:r>
      </w:hyperlink>
      <w:r w:rsidRPr="0073568A">
        <w:t xml:space="preserve"> Положения:</w:t>
      </w:r>
    </w:p>
    <w:p w:rsidR="002769BC" w:rsidRPr="0073568A" w:rsidRDefault="00DF3BB0">
      <w:pPr>
        <w:pStyle w:val="ConsPlusNormal0"/>
        <w:spacing w:before="200"/>
        <w:ind w:firstLine="540"/>
        <w:jc w:val="both"/>
      </w:pPr>
      <w:r w:rsidRPr="0073568A">
        <w:t>- эскизный или рабочий проект с привязкой к земельному участку военно-мемориального объекта, планируемого к обустройству;</w:t>
      </w:r>
    </w:p>
    <w:p w:rsidR="002769BC" w:rsidRPr="0073568A" w:rsidRDefault="00DF3BB0">
      <w:pPr>
        <w:pStyle w:val="ConsPlusNormal0"/>
        <w:spacing w:before="200"/>
        <w:ind w:firstLine="540"/>
        <w:jc w:val="both"/>
      </w:pPr>
      <w:r w:rsidRPr="0073568A">
        <w:t>- технические условия на подключение к инженерным сетям (при наличии);</w:t>
      </w:r>
    </w:p>
    <w:p w:rsidR="002769BC" w:rsidRPr="0073568A" w:rsidRDefault="00DF3BB0">
      <w:pPr>
        <w:pStyle w:val="ConsPlusNormal0"/>
        <w:spacing w:before="200"/>
        <w:ind w:firstLine="540"/>
        <w:jc w:val="both"/>
      </w:pPr>
      <w:r w:rsidRPr="0073568A">
        <w:t>- уведомление об отсутствии военно-мемориального объекта в реестре объектов культурного наследия;</w:t>
      </w:r>
    </w:p>
    <w:p w:rsidR="002769BC" w:rsidRPr="0073568A" w:rsidRDefault="00DF3BB0">
      <w:pPr>
        <w:pStyle w:val="ConsPlusNormal0"/>
        <w:spacing w:before="200"/>
        <w:ind w:firstLine="540"/>
        <w:jc w:val="both"/>
      </w:pPr>
      <w:r w:rsidRPr="0073568A">
        <w:t>- рабочие чертежи при планировании проведения работ по устройству монолитных участков и неразъемных соединений.</w:t>
      </w:r>
    </w:p>
    <w:p w:rsidR="002769BC" w:rsidRPr="0073568A" w:rsidRDefault="00DF3BB0">
      <w:pPr>
        <w:pStyle w:val="ConsPlusNormal0"/>
        <w:spacing w:before="200"/>
        <w:ind w:firstLine="540"/>
        <w:jc w:val="both"/>
      </w:pPr>
      <w:r w:rsidRPr="0073568A">
        <w:t xml:space="preserve">2.6. Для проектов, заявленных по направлениям, указанным в </w:t>
      </w:r>
      <w:hyperlink w:anchor="P234" w:tooltip="11) текущий ремонт объектов проведения досуга населения (библиотек, культурно-досуговых центров, домов культуры, музеев);">
        <w:r w:rsidRPr="0073568A">
          <w:t>подпунктах 11</w:t>
        </w:r>
      </w:hyperlink>
      <w:r w:rsidRPr="0073568A">
        <w:t xml:space="preserve">, </w:t>
      </w:r>
      <w:hyperlink w:anchor="P236" w:tooltip="12) текущий ремонт объектов бытового обслуживания населения.">
        <w:r w:rsidRPr="0073568A">
          <w:t>12 пункта 4.2</w:t>
        </w:r>
      </w:hyperlink>
      <w:r w:rsidRPr="0073568A">
        <w:t xml:space="preserve"> Положения:</w:t>
      </w:r>
    </w:p>
    <w:p w:rsidR="002769BC" w:rsidRPr="0073568A" w:rsidRDefault="00DF3BB0">
      <w:pPr>
        <w:pStyle w:val="ConsPlusNormal0"/>
        <w:spacing w:before="200"/>
        <w:ind w:firstLine="540"/>
        <w:jc w:val="both"/>
      </w:pPr>
      <w:r w:rsidRPr="0073568A">
        <w:t>- технический паспорт объекта капитального строительства;</w:t>
      </w:r>
    </w:p>
    <w:p w:rsidR="002769BC" w:rsidRPr="0073568A" w:rsidRDefault="00DF3BB0">
      <w:pPr>
        <w:pStyle w:val="ConsPlusNormal0"/>
        <w:spacing w:before="200"/>
        <w:ind w:firstLine="540"/>
        <w:jc w:val="both"/>
      </w:pPr>
      <w:r w:rsidRPr="0073568A">
        <w:t>- рабочий проект на проведение ремонтных работ.</w:t>
      </w:r>
    </w:p>
    <w:p w:rsidR="002769BC" w:rsidRPr="00F57056" w:rsidRDefault="002769BC">
      <w:pPr>
        <w:pStyle w:val="ConsPlusNormal0"/>
        <w:jc w:val="both"/>
        <w:rPr>
          <w:color w:val="FF0000"/>
        </w:rPr>
      </w:pPr>
    </w:p>
    <w:p w:rsidR="002769BC" w:rsidRPr="00F57056" w:rsidRDefault="00DF3BB0">
      <w:pPr>
        <w:pStyle w:val="ConsPlusTitle0"/>
        <w:ind w:firstLine="540"/>
        <w:jc w:val="both"/>
        <w:outlineLvl w:val="2"/>
        <w:rPr>
          <w:color w:val="FF0000"/>
        </w:rPr>
      </w:pPr>
      <w:r w:rsidRPr="00F57056">
        <w:rPr>
          <w:color w:val="FF0000"/>
        </w:rPr>
        <w:t>3. Иная документация</w:t>
      </w:r>
    </w:p>
    <w:p w:rsidR="002769BC" w:rsidRPr="00F57056" w:rsidRDefault="00DF3BB0">
      <w:pPr>
        <w:pStyle w:val="ConsPlusNormal0"/>
        <w:spacing w:before="200"/>
        <w:ind w:firstLine="540"/>
        <w:jc w:val="both"/>
        <w:rPr>
          <w:color w:val="FF0000"/>
        </w:rPr>
      </w:pPr>
      <w:r w:rsidRPr="00F57056">
        <w:rPr>
          <w:color w:val="FF0000"/>
        </w:rPr>
        <w:t xml:space="preserve">Состав иной документации, предоставляемой в составе заявки, определяется в зависимости от направления проекта, указанного в перечне в соответствии с </w:t>
      </w:r>
      <w:hyperlink w:anchor="P220" w:tooltip="4.2. Перечень направлений, в рамках которых может быть реализован проект, заявленный для участия в конкурсном отборе:">
        <w:r w:rsidRPr="00F57056">
          <w:rPr>
            <w:color w:val="FF0000"/>
          </w:rPr>
          <w:t>пунктом 4.2</w:t>
        </w:r>
      </w:hyperlink>
      <w:r w:rsidRPr="00F57056">
        <w:rPr>
          <w:color w:val="FF0000"/>
        </w:rPr>
        <w:t xml:space="preserve"> настоящего Положения, и включает:</w:t>
      </w:r>
    </w:p>
    <w:p w:rsidR="002769BC" w:rsidRPr="0073568A" w:rsidRDefault="00DF3BB0">
      <w:pPr>
        <w:pStyle w:val="ConsPlusNormal0"/>
        <w:spacing w:before="200"/>
        <w:ind w:firstLine="540"/>
        <w:jc w:val="both"/>
      </w:pPr>
      <w:r w:rsidRPr="0073568A">
        <w:lastRenderedPageBreak/>
        <w:t xml:space="preserve">3.1. Для проектов, заявленных по направлениям, указанным в </w:t>
      </w:r>
      <w:hyperlink w:anchor="P221" w:tooltip="1) текущий ремонт наружных сетей и объектов водоснабжения и водоотведения;">
        <w:r w:rsidRPr="0073568A">
          <w:t>подпунктах 1</w:t>
        </w:r>
      </w:hyperlink>
      <w:r w:rsidRPr="0073568A">
        <w:t xml:space="preserve">, </w:t>
      </w:r>
      <w:hyperlink w:anchor="P222" w:tooltip="2) текущий ремонт сетей и объектов уличного освещения;">
        <w:r w:rsidRPr="0073568A">
          <w:t>2 пункта 4.2</w:t>
        </w:r>
      </w:hyperlink>
      <w:r w:rsidRPr="0073568A">
        <w:t xml:space="preserve"> Положения:</w:t>
      </w:r>
    </w:p>
    <w:p w:rsidR="002769BC" w:rsidRPr="0073568A" w:rsidRDefault="00DF3BB0">
      <w:pPr>
        <w:pStyle w:val="ConsPlusNormal0"/>
        <w:spacing w:before="200"/>
        <w:ind w:firstLine="540"/>
        <w:jc w:val="both"/>
      </w:pPr>
      <w:r w:rsidRPr="0073568A">
        <w:t>- выписку из реестра муниципального имущества и (или) акт балансового разграничения на объект ремонта;</w:t>
      </w:r>
    </w:p>
    <w:p w:rsidR="002769BC" w:rsidRPr="0073568A" w:rsidRDefault="00DF3BB0">
      <w:pPr>
        <w:pStyle w:val="ConsPlusNormal0"/>
        <w:spacing w:before="200"/>
        <w:ind w:firstLine="540"/>
        <w:jc w:val="both"/>
      </w:pPr>
      <w:r w:rsidRPr="0073568A">
        <w:t>- акт комиссионного обследования технического состояния сетей и сооружений.</w:t>
      </w:r>
    </w:p>
    <w:p w:rsidR="002769BC" w:rsidRPr="0073568A" w:rsidRDefault="00DF3BB0">
      <w:pPr>
        <w:pStyle w:val="ConsPlusNormal0"/>
        <w:spacing w:before="200"/>
        <w:ind w:firstLine="540"/>
        <w:jc w:val="both"/>
        <w:rPr>
          <w:color w:val="00B050"/>
        </w:rPr>
      </w:pPr>
      <w:r w:rsidRPr="0073568A">
        <w:rPr>
          <w:color w:val="00B050"/>
        </w:rPr>
        <w:t xml:space="preserve">3.2. Для проектов, заявленных по направлению, указанному в </w:t>
      </w:r>
      <w:hyperlink w:anchor="P223" w:tooltip="3) текущий ремонт объектов дорожной инфраструктуры;">
        <w:r w:rsidRPr="0073568A">
          <w:rPr>
            <w:color w:val="00B050"/>
          </w:rPr>
          <w:t>подпункте 3 пункта 4.2</w:t>
        </w:r>
      </w:hyperlink>
      <w:r w:rsidRPr="0073568A">
        <w:rPr>
          <w:color w:val="00B050"/>
        </w:rPr>
        <w:t xml:space="preserve"> Положения, - копию нормативного правового акта муниципального образования, утверждающего перечень дорог местного значения (с обозначением дороги, подлежащей ремонту).</w:t>
      </w:r>
    </w:p>
    <w:p w:rsidR="002769BC" w:rsidRPr="0073568A" w:rsidRDefault="00DF3BB0">
      <w:pPr>
        <w:pStyle w:val="ConsPlusNormal0"/>
        <w:spacing w:before="200"/>
        <w:ind w:firstLine="540"/>
        <w:jc w:val="both"/>
      </w:pPr>
      <w:r w:rsidRPr="0073568A">
        <w:t xml:space="preserve">3.3. Для проектов, заявленных по направлению, указанному в </w:t>
      </w:r>
      <w:hyperlink w:anchor="P225" w:tooltip="5) устройство объектов по обеспечению первичной пожарной безопасности;">
        <w:r w:rsidRPr="0073568A">
          <w:t>подпункте 5 пункта 4.2</w:t>
        </w:r>
      </w:hyperlink>
      <w:r w:rsidRPr="0073568A">
        <w:t xml:space="preserve"> Положения, - выписку из Единого государственного реестра недвижимости на земельный участок (объект капитального строительства), содержащую в том числе план (чертеж, схему) земельного участка, данные о правообладателе в лице органа местного самоуправления муниципального образования, или муниципального казенного предприятия, или муниципального учреждения (предприятия), либо ее заверенную копию в случае, если объект противопожарной безопасности размещается на существующем объекте капитального строительства и (или) прилегающей территории.</w:t>
      </w:r>
    </w:p>
    <w:p w:rsidR="002769BC" w:rsidRPr="0073568A" w:rsidRDefault="00DF3BB0">
      <w:pPr>
        <w:pStyle w:val="ConsPlusNormal0"/>
        <w:spacing w:before="200"/>
        <w:ind w:firstLine="540"/>
        <w:jc w:val="both"/>
      </w:pPr>
      <w:r w:rsidRPr="0073568A">
        <w:t xml:space="preserve">3.4. Для проектов, заявленных по направлениям, указанным в </w:t>
      </w:r>
      <w:hyperlink w:anchor="P226" w:tooltip="6) обустройство площадок для выгула собак;">
        <w:r w:rsidRPr="0073568A">
          <w:t>подпунктах 6</w:t>
        </w:r>
      </w:hyperlink>
      <w:r w:rsidRPr="0073568A">
        <w:t xml:space="preserve">, </w:t>
      </w:r>
      <w:hyperlink w:anchor="P229" w:tooltip="8) обустройство мест гражданских захоронений;">
        <w:r w:rsidRPr="0073568A">
          <w:t>8</w:t>
        </w:r>
      </w:hyperlink>
      <w:r w:rsidRPr="0073568A">
        <w:t xml:space="preserve">, </w:t>
      </w:r>
      <w:hyperlink w:anchor="P230" w:tooltip="9) обустройство въездных групп (знаков);">
        <w:r w:rsidRPr="0073568A">
          <w:t>9</w:t>
        </w:r>
      </w:hyperlink>
      <w:r w:rsidRPr="0073568A">
        <w:t xml:space="preserve">, </w:t>
      </w:r>
      <w:hyperlink w:anchor="P232" w:tooltip="10) устройство объектов локальной инфраструктуры (площадок с детским игровым и спортивным оборудованием, парклетов, открытых сцен, амфитеатров, иных элементов благоустройства территорий, включая установку малых архитектурных форм, устройство велопарковок) на о">
        <w:r w:rsidRPr="0073568A">
          <w:t>10 пункта 4.2</w:t>
        </w:r>
      </w:hyperlink>
      <w:r w:rsidRPr="0073568A">
        <w:t xml:space="preserve"> Положения, - выписку из Единого государственного реестра недвижимости на земельный участок, на котором расположен объект обустройства, содержащую в том числе план (чертеж, схему) земельного участка, данные о правообладателе в лице органа местного самоуправления муниципального образования, или муниципального казенного предприятия, или муниципального учреждения (предприятия), либо ее заверенную копию.</w:t>
      </w:r>
    </w:p>
    <w:p w:rsidR="002769BC" w:rsidRPr="0073568A" w:rsidRDefault="00DF3BB0">
      <w:pPr>
        <w:pStyle w:val="ConsPlusNormal0"/>
        <w:spacing w:before="200"/>
        <w:ind w:firstLine="540"/>
        <w:jc w:val="both"/>
      </w:pPr>
      <w:r w:rsidRPr="0073568A">
        <w:t xml:space="preserve">3.5. Для проектов, заявленных по направлению, указанному в </w:t>
      </w:r>
      <w:hyperlink w:anchor="P227" w:tooltip="7) ремонт и благоустройство военно-мемориальных объектов (в том числе замена скульптур/скульптурных композиций), памятных знаков и объектов и обустройство прилегающей территории;">
        <w:r w:rsidRPr="0073568A">
          <w:t>подпункте 7 пункта 4.2</w:t>
        </w:r>
      </w:hyperlink>
      <w:r w:rsidRPr="0073568A">
        <w:t xml:space="preserve"> Положения:</w:t>
      </w:r>
    </w:p>
    <w:p w:rsidR="002769BC" w:rsidRPr="0073568A" w:rsidRDefault="00DF3BB0">
      <w:pPr>
        <w:pStyle w:val="ConsPlusNormal0"/>
        <w:spacing w:before="200"/>
        <w:ind w:firstLine="540"/>
        <w:jc w:val="both"/>
      </w:pPr>
      <w:r w:rsidRPr="0073568A">
        <w:t>- выписку из Единого государственного реестра недвижимости на земельный участок, на котором расположен объект обустройства, содержащую в том числе план (чертеж, схему) земельного участка, данные о правообладателе в лице органа местного самоуправления муниципального образования, или муниципального казенного предприятия, или муниципального учреждения (предприятия), либо ее заверенную копию;</w:t>
      </w:r>
    </w:p>
    <w:p w:rsidR="002769BC" w:rsidRPr="0073568A" w:rsidRDefault="00DF3BB0">
      <w:pPr>
        <w:pStyle w:val="ConsPlusNormal0"/>
        <w:spacing w:before="200"/>
        <w:ind w:firstLine="540"/>
        <w:jc w:val="both"/>
      </w:pPr>
      <w:r w:rsidRPr="0073568A">
        <w:t>- выписку из Единого государственного реестра недвижимости на сооружение(ия), на территории военно-мемориального объекта, которое(ые) планируется(ются) к ремонту, содержащую в том числе план (чертеж, схему) сооружения(ий), данные о правообладателе в лице органа местного самоуправления муниципального образования, или муниципального казенного предприятия, или муниципального учреждения (предприятия), либо ее заверенную копию;</w:t>
      </w:r>
    </w:p>
    <w:p w:rsidR="002769BC" w:rsidRPr="0073568A" w:rsidRDefault="00DF3BB0">
      <w:pPr>
        <w:pStyle w:val="ConsPlusNormal0"/>
        <w:spacing w:before="200"/>
        <w:ind w:firstLine="540"/>
        <w:jc w:val="both"/>
      </w:pPr>
      <w:r w:rsidRPr="0073568A">
        <w:t>- не менее трех коммерческих предложений (калькуляций затрат) от скульпторов (архитектурных сообществ) (в случае замены скульптуры на военно-мемориальном объекте).</w:t>
      </w:r>
    </w:p>
    <w:p w:rsidR="002769BC" w:rsidRPr="0073568A" w:rsidRDefault="00DF3BB0">
      <w:pPr>
        <w:pStyle w:val="ConsPlusNormal0"/>
        <w:spacing w:before="200"/>
        <w:ind w:firstLine="540"/>
        <w:jc w:val="both"/>
      </w:pPr>
      <w:r w:rsidRPr="0073568A">
        <w:t xml:space="preserve">3.6. Для проектов, заявленных по направлениям, указанным в </w:t>
      </w:r>
      <w:hyperlink w:anchor="P234" w:tooltip="11) текущий ремонт объектов проведения досуга населения (библиотек, культурно-досуговых центров, домов культуры, музеев);">
        <w:r w:rsidRPr="0073568A">
          <w:t>подпунктах 11</w:t>
        </w:r>
      </w:hyperlink>
      <w:r w:rsidRPr="0073568A">
        <w:t xml:space="preserve">, </w:t>
      </w:r>
      <w:hyperlink w:anchor="P236" w:tooltip="12) текущий ремонт объектов бытового обслуживания населения.">
        <w:r w:rsidRPr="0073568A">
          <w:t>12 пункта 4.2</w:t>
        </w:r>
      </w:hyperlink>
      <w:r w:rsidRPr="0073568A">
        <w:t xml:space="preserve"> Положения:</w:t>
      </w:r>
    </w:p>
    <w:p w:rsidR="002769BC" w:rsidRPr="0073568A" w:rsidRDefault="00DF3BB0">
      <w:pPr>
        <w:pStyle w:val="ConsPlusNormal0"/>
        <w:spacing w:before="200"/>
        <w:ind w:firstLine="540"/>
        <w:jc w:val="both"/>
      </w:pPr>
      <w:r w:rsidRPr="0073568A">
        <w:t>- выписку из Единого государственного реестра недвижимости на объект капитального строительства, в котором необходимо проведение текущего ремонта, содержащую данные о правообладателе в лице органа местного самоуправления муниципального образования, или муниципального казенного предприятия, или муниципального учреждения (предприятия), либо ее заверенную копию;</w:t>
      </w:r>
    </w:p>
    <w:p w:rsidR="002769BC" w:rsidRPr="0073568A" w:rsidRDefault="00DF3BB0">
      <w:pPr>
        <w:pStyle w:val="ConsPlusNormal0"/>
        <w:spacing w:before="200"/>
        <w:ind w:firstLine="540"/>
        <w:jc w:val="both"/>
      </w:pPr>
      <w:r w:rsidRPr="0073568A">
        <w:t xml:space="preserve">- информацию о наличии действующих на момент подачи заявки художественных коллективов и кружков, запланированных к проведению мероприятий (план работы) (для проектов, указанных в </w:t>
      </w:r>
      <w:hyperlink w:anchor="P234" w:tooltip="11) текущий ремонт объектов проведения досуга населения (библиотек, культурно-досуговых центров, домов культуры, музеев);">
        <w:r w:rsidRPr="0073568A">
          <w:t>подпункте 11</w:t>
        </w:r>
      </w:hyperlink>
      <w:r w:rsidRPr="0073568A">
        <w:t>);</w:t>
      </w:r>
    </w:p>
    <w:p w:rsidR="002769BC" w:rsidRPr="0073568A" w:rsidRDefault="00DF3BB0">
      <w:pPr>
        <w:pStyle w:val="ConsPlusNormal0"/>
        <w:spacing w:before="200"/>
        <w:ind w:firstLine="540"/>
        <w:jc w:val="both"/>
      </w:pPr>
      <w:r w:rsidRPr="0073568A">
        <w:t xml:space="preserve">- информацию, подтверждающую функционирование объекта муниципальной собственности, с указанием режима работы (для проектов, указанных в </w:t>
      </w:r>
      <w:hyperlink w:anchor="P236" w:tooltip="12) текущий ремонт объектов бытового обслуживания населения.">
        <w:r w:rsidRPr="0073568A">
          <w:t>подпункте 12</w:t>
        </w:r>
      </w:hyperlink>
      <w:r w:rsidRPr="0073568A">
        <w:t>).</w:t>
      </w:r>
    </w:p>
    <w:p w:rsidR="002769BC" w:rsidRPr="0073568A" w:rsidRDefault="002769BC">
      <w:pPr>
        <w:pStyle w:val="ConsPlusNormal0"/>
        <w:jc w:val="both"/>
      </w:pPr>
    </w:p>
    <w:bookmarkEnd w:id="23"/>
    <w:p w:rsidR="002769BC" w:rsidRDefault="002769BC">
      <w:pPr>
        <w:pStyle w:val="ConsPlusNormal0"/>
        <w:jc w:val="both"/>
      </w:pPr>
    </w:p>
    <w:p w:rsidR="002769BC" w:rsidRDefault="002769BC">
      <w:pPr>
        <w:pStyle w:val="ConsPlusNormal0"/>
        <w:jc w:val="both"/>
      </w:pPr>
    </w:p>
    <w:p w:rsidR="002769BC" w:rsidRDefault="002769BC">
      <w:pPr>
        <w:pStyle w:val="ConsPlusNormal0"/>
        <w:jc w:val="both"/>
      </w:pPr>
    </w:p>
    <w:p w:rsidR="002769BC" w:rsidRDefault="002769BC">
      <w:pPr>
        <w:pStyle w:val="ConsPlusNormal0"/>
        <w:jc w:val="both"/>
      </w:pPr>
    </w:p>
    <w:p w:rsidR="002769BC" w:rsidRDefault="00DF3BB0">
      <w:pPr>
        <w:pStyle w:val="ConsPlusNormal0"/>
        <w:jc w:val="right"/>
        <w:outlineLvl w:val="1"/>
      </w:pPr>
      <w:r>
        <w:t>Приложение N 3</w:t>
      </w:r>
    </w:p>
    <w:p w:rsidR="002769BC" w:rsidRDefault="00DF3BB0">
      <w:pPr>
        <w:pStyle w:val="ConsPlusNormal0"/>
        <w:jc w:val="right"/>
      </w:pPr>
      <w:r>
        <w:t>к Положению</w:t>
      </w:r>
    </w:p>
    <w:p w:rsidR="002769BC" w:rsidRDefault="00DF3BB0">
      <w:pPr>
        <w:pStyle w:val="ConsPlusNormal0"/>
        <w:jc w:val="right"/>
      </w:pPr>
      <w:r>
        <w:t>о проведении конкурсного отбора проектов</w:t>
      </w:r>
    </w:p>
    <w:p w:rsidR="002769BC" w:rsidRDefault="00DF3BB0">
      <w:pPr>
        <w:pStyle w:val="ConsPlusNormal0"/>
        <w:jc w:val="right"/>
      </w:pPr>
      <w:r>
        <w:t>по поддержке местных инициатив</w:t>
      </w:r>
    </w:p>
    <w:p w:rsidR="002769BC" w:rsidRDefault="002769BC">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21"/>
        <w:gridCol w:w="113"/>
      </w:tblGrid>
      <w:tr w:rsidR="002769BC">
        <w:tc>
          <w:tcPr>
            <w:tcW w:w="60" w:type="dxa"/>
            <w:tcBorders>
              <w:top w:val="nil"/>
              <w:left w:val="nil"/>
              <w:bottom w:val="nil"/>
              <w:right w:val="nil"/>
            </w:tcBorders>
            <w:shd w:val="clear" w:color="auto" w:fill="CED3F1"/>
            <w:tcMar>
              <w:top w:w="0" w:type="dxa"/>
              <w:left w:w="0" w:type="dxa"/>
              <w:bottom w:w="0" w:type="dxa"/>
              <w:right w:w="0" w:type="dxa"/>
            </w:tcMar>
          </w:tcPr>
          <w:p w:rsidR="002769BC" w:rsidRDefault="002769B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2769BC" w:rsidRDefault="002769B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2769BC" w:rsidRDefault="00DF3BB0">
            <w:pPr>
              <w:pStyle w:val="ConsPlusNormal0"/>
              <w:jc w:val="center"/>
            </w:pPr>
            <w:r>
              <w:rPr>
                <w:color w:val="392C69"/>
              </w:rPr>
              <w:t>Список изменяющих документов</w:t>
            </w:r>
          </w:p>
          <w:p w:rsidR="002769BC" w:rsidRDefault="00DF3BB0">
            <w:pPr>
              <w:pStyle w:val="ConsPlusNormal0"/>
              <w:jc w:val="center"/>
            </w:pPr>
            <w:r>
              <w:rPr>
                <w:color w:val="392C69"/>
              </w:rPr>
              <w:t xml:space="preserve">(в ред. постановлений Правительства Воронежской области от 21.01.2022 </w:t>
            </w:r>
            <w:hyperlink r:id="rId153" w:tooltip="Постановление Правительства Воронежской обл. от 21.01.2022 N 15 &quot;О внесении изменений в постановление правительства Воронежской области от 31.08.2017 N 678&quot; {КонсультантПлюс}">
              <w:r>
                <w:rPr>
                  <w:color w:val="0000FF"/>
                </w:rPr>
                <w:t>N 15</w:t>
              </w:r>
            </w:hyperlink>
            <w:r>
              <w:rPr>
                <w:color w:val="392C69"/>
              </w:rPr>
              <w:t>,</w:t>
            </w:r>
          </w:p>
          <w:p w:rsidR="002769BC" w:rsidRDefault="00DF3BB0">
            <w:pPr>
              <w:pStyle w:val="ConsPlusNormal0"/>
              <w:jc w:val="center"/>
            </w:pPr>
            <w:r>
              <w:rPr>
                <w:color w:val="392C69"/>
              </w:rPr>
              <w:t xml:space="preserve">от 29.03.2023 </w:t>
            </w:r>
            <w:hyperlink r:id="rId154" w:tooltip="Постановление Правительства Воронежской обл. от 29.03.2023 N 211 &quot;О внесении изменений в постановление Правительства Воронежской области от 31.08.2017 N 678&quot; {КонсультантПлюс}">
              <w:r>
                <w:rPr>
                  <w:color w:val="0000FF"/>
                </w:rPr>
                <w:t>N 211</w:t>
              </w:r>
            </w:hyperlink>
            <w:r>
              <w:rPr>
                <w:color w:val="392C69"/>
              </w:rPr>
              <w:t xml:space="preserve">, от 19.07.2023 </w:t>
            </w:r>
            <w:hyperlink r:id="rId155" w:tooltip="Постановление Правительства Воронежской обл. от 19.07.2023 N 494 &quot;О внесении изменений в постановление Правительства Воронежской области от 31.08.2017 N 678&quot; {КонсультантПлюс}">
              <w:r>
                <w:rPr>
                  <w:color w:val="0000FF"/>
                </w:rPr>
                <w:t>N 494</w:t>
              </w:r>
            </w:hyperlink>
            <w:r>
              <w:rPr>
                <w:color w:val="392C69"/>
              </w:rPr>
              <w:t xml:space="preserve">, от 11.02.2025 </w:t>
            </w:r>
            <w:hyperlink r:id="rId156" w:tooltip="Постановление Правительства Воронежской обл. от 11.02.2025 N 80 &quot;О внесении изменений в постановление Правительства Воронежской области от 31.08.2017 N 678&quot; {КонсультантПлюс}">
              <w:r>
                <w:rPr>
                  <w:color w:val="0000FF"/>
                </w:rPr>
                <w:t>N 80</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769BC" w:rsidRDefault="002769BC">
            <w:pPr>
              <w:pStyle w:val="ConsPlusNormal0"/>
            </w:pPr>
          </w:p>
        </w:tc>
      </w:tr>
    </w:tbl>
    <w:p w:rsidR="002769BC" w:rsidRDefault="002769BC">
      <w:pPr>
        <w:pStyle w:val="ConsPlusNormal0"/>
        <w:jc w:val="both"/>
      </w:pPr>
    </w:p>
    <w:tbl>
      <w:tblPr>
        <w:tblW w:w="0" w:type="auto"/>
        <w:tblBorders>
          <w:left w:val="nil"/>
          <w:right w:val="nil"/>
          <w:insideH w:val="nil"/>
          <w:insideV w:val="single" w:sz="4" w:space="0" w:color="auto"/>
        </w:tblBorders>
        <w:tblLayout w:type="fixed"/>
        <w:tblCellMar>
          <w:top w:w="102" w:type="dxa"/>
          <w:left w:w="62" w:type="dxa"/>
          <w:bottom w:w="102" w:type="dxa"/>
          <w:right w:w="62" w:type="dxa"/>
        </w:tblCellMar>
        <w:tblLook w:val="0000"/>
      </w:tblPr>
      <w:tblGrid>
        <w:gridCol w:w="567"/>
        <w:gridCol w:w="6746"/>
        <w:gridCol w:w="1757"/>
      </w:tblGrid>
      <w:tr w:rsidR="002769BC">
        <w:tc>
          <w:tcPr>
            <w:tcW w:w="9070" w:type="dxa"/>
            <w:gridSpan w:val="3"/>
            <w:tcBorders>
              <w:top w:val="nil"/>
              <w:left w:val="nil"/>
              <w:bottom w:val="nil"/>
              <w:right w:val="nil"/>
            </w:tcBorders>
          </w:tcPr>
          <w:p w:rsidR="002769BC" w:rsidRDefault="00DF3BB0">
            <w:pPr>
              <w:pStyle w:val="ConsPlusNormal0"/>
              <w:jc w:val="center"/>
            </w:pPr>
            <w:bookmarkStart w:id="25" w:name="P462"/>
            <w:bookmarkEnd w:id="25"/>
            <w:r>
              <w:t>ЗАЯВКА</w:t>
            </w:r>
          </w:p>
          <w:p w:rsidR="002769BC" w:rsidRDefault="00DF3BB0">
            <w:pPr>
              <w:pStyle w:val="ConsPlusNormal0"/>
              <w:jc w:val="center"/>
            </w:pPr>
            <w:r>
              <w:t>для участия в конкурсном отборе</w:t>
            </w:r>
          </w:p>
          <w:p w:rsidR="002769BC" w:rsidRDefault="00DF3BB0">
            <w:pPr>
              <w:pStyle w:val="ConsPlusNormal0"/>
              <w:jc w:val="center"/>
            </w:pPr>
            <w:r>
              <w:t>проектов по поддержке местных инициатив</w:t>
            </w:r>
          </w:p>
          <w:p w:rsidR="002769BC" w:rsidRDefault="00DF3BB0">
            <w:pPr>
              <w:pStyle w:val="ConsPlusNormal0"/>
              <w:jc w:val="center"/>
            </w:pPr>
            <w:r>
              <w:t>и предоставления средств из бюджета Воронежской области</w:t>
            </w:r>
          </w:p>
          <w:p w:rsidR="002769BC" w:rsidRDefault="00DF3BB0">
            <w:pPr>
              <w:pStyle w:val="ConsPlusNormal0"/>
              <w:jc w:val="center"/>
            </w:pPr>
            <w:r>
              <w:t>на реализацию инициативного проекта в _______ году</w:t>
            </w:r>
          </w:p>
        </w:tc>
      </w:tr>
      <w:tr w:rsidR="002769BC">
        <w:tc>
          <w:tcPr>
            <w:tcW w:w="9070" w:type="dxa"/>
            <w:gridSpan w:val="3"/>
            <w:tcBorders>
              <w:top w:val="nil"/>
              <w:left w:val="nil"/>
              <w:bottom w:val="nil"/>
              <w:right w:val="nil"/>
            </w:tcBorders>
          </w:tcPr>
          <w:p w:rsidR="002769BC" w:rsidRDefault="00DF3BB0">
            <w:pPr>
              <w:pStyle w:val="ConsPlusNormal0"/>
            </w:pPr>
            <w:r>
              <w:t>1. Наименование проекта:</w:t>
            </w:r>
          </w:p>
          <w:p w:rsidR="002769BC" w:rsidRDefault="00DF3BB0">
            <w:pPr>
              <w:pStyle w:val="ConsPlusNormal0"/>
              <w:jc w:val="center"/>
            </w:pPr>
            <w:r>
              <w:t>_______________________________________________________________________</w:t>
            </w:r>
          </w:p>
          <w:p w:rsidR="002769BC" w:rsidRDefault="00DF3BB0">
            <w:pPr>
              <w:pStyle w:val="ConsPlusNormal0"/>
              <w:jc w:val="center"/>
            </w:pPr>
            <w:r>
              <w:t>_______________________________________________________________________</w:t>
            </w:r>
          </w:p>
          <w:p w:rsidR="002769BC" w:rsidRDefault="00DF3BB0">
            <w:pPr>
              <w:pStyle w:val="ConsPlusNormal0"/>
              <w:jc w:val="center"/>
            </w:pPr>
            <w:r>
              <w:rPr>
                <w:i/>
              </w:rPr>
              <w:t>(наименование проекта в соответствии со сметной и технической документацией)</w:t>
            </w:r>
          </w:p>
          <w:p w:rsidR="002769BC" w:rsidRDefault="00DF3BB0">
            <w:pPr>
              <w:pStyle w:val="ConsPlusNormal0"/>
              <w:jc w:val="both"/>
            </w:pPr>
            <w:r>
              <w:t>2. Место реализации проекта:</w:t>
            </w:r>
          </w:p>
          <w:p w:rsidR="002769BC" w:rsidRDefault="00DF3BB0">
            <w:pPr>
              <w:pStyle w:val="ConsPlusNormal0"/>
              <w:jc w:val="both"/>
            </w:pPr>
            <w:r>
              <w:t>2.1. Муниципальное образование:</w:t>
            </w:r>
          </w:p>
          <w:p w:rsidR="002769BC" w:rsidRDefault="00DF3BB0">
            <w:pPr>
              <w:pStyle w:val="ConsPlusNormal0"/>
              <w:jc w:val="both"/>
            </w:pPr>
            <w:r>
              <w:t>________________________________________________________________________</w:t>
            </w:r>
          </w:p>
          <w:p w:rsidR="002769BC" w:rsidRDefault="00DF3BB0">
            <w:pPr>
              <w:pStyle w:val="ConsPlusNormal0"/>
              <w:jc w:val="both"/>
            </w:pPr>
            <w:r>
              <w:t>2.2. Населенный пункт:</w:t>
            </w:r>
          </w:p>
          <w:p w:rsidR="002769BC" w:rsidRDefault="00DF3BB0">
            <w:pPr>
              <w:pStyle w:val="ConsPlusNormal0"/>
              <w:jc w:val="both"/>
            </w:pPr>
            <w:r>
              <w:t>________________________________________________________________________</w:t>
            </w:r>
          </w:p>
          <w:p w:rsidR="002769BC" w:rsidRDefault="00DF3BB0">
            <w:pPr>
              <w:pStyle w:val="ConsPlusNormal0"/>
              <w:jc w:val="both"/>
            </w:pPr>
            <w:r>
              <w:t>2.3. Численность населения населенного пункта (</w:t>
            </w:r>
            <w:r>
              <w:rPr>
                <w:i/>
              </w:rPr>
              <w:t>для населенных пунктов численностью до 1500 человек</w:t>
            </w:r>
            <w:r>
              <w:t>) ______________________________________ человек.</w:t>
            </w:r>
          </w:p>
          <w:p w:rsidR="002769BC" w:rsidRDefault="00DF3BB0">
            <w:pPr>
              <w:pStyle w:val="ConsPlusNormal0"/>
              <w:jc w:val="both"/>
            </w:pPr>
            <w:r>
              <w:t xml:space="preserve">2.4. Численность населения </w:t>
            </w:r>
            <w:r>
              <w:rPr>
                <w:i/>
              </w:rPr>
              <w:t>(для населенных пунктов, численность населения которых превышает 1500 человек</w:t>
            </w:r>
            <w:r>
              <w:t>):</w:t>
            </w:r>
          </w:p>
          <w:p w:rsidR="002769BC" w:rsidRDefault="00DF3BB0">
            <w:pPr>
              <w:pStyle w:val="ConsPlusNormal0"/>
              <w:ind w:firstLine="647"/>
              <w:jc w:val="both"/>
            </w:pPr>
            <w:r>
              <w:t>- населенного пункта ____________ человек,</w:t>
            </w:r>
          </w:p>
          <w:p w:rsidR="002769BC" w:rsidRDefault="00DF3BB0">
            <w:pPr>
              <w:pStyle w:val="ConsPlusNormal0"/>
              <w:ind w:firstLine="647"/>
              <w:jc w:val="both"/>
            </w:pPr>
            <w:r>
              <w:t>- части населенного пункта ____________ человек.</w:t>
            </w:r>
          </w:p>
          <w:p w:rsidR="002769BC" w:rsidRDefault="00DF3BB0">
            <w:pPr>
              <w:pStyle w:val="ConsPlusNormal0"/>
              <w:jc w:val="both"/>
            </w:pPr>
            <w:r>
              <w:t>3. Описание проекта:</w:t>
            </w:r>
          </w:p>
          <w:p w:rsidR="002769BC" w:rsidRDefault="00DF3BB0">
            <w:pPr>
              <w:pStyle w:val="ConsPlusNormal0"/>
              <w:jc w:val="both"/>
            </w:pPr>
            <w:r>
              <w:t>3.1. Тип объекта социальной инфраструктуры:</w:t>
            </w:r>
          </w:p>
          <w:p w:rsidR="002769BC" w:rsidRDefault="00DF3BB0">
            <w:pPr>
              <w:pStyle w:val="ConsPlusNormal0"/>
              <w:jc w:val="both"/>
            </w:pPr>
            <w:r>
              <w:t>________________________________________________________________________</w:t>
            </w:r>
          </w:p>
          <w:p w:rsidR="002769BC" w:rsidRDefault="00DF3BB0">
            <w:pPr>
              <w:pStyle w:val="ConsPlusNormal0"/>
              <w:jc w:val="both"/>
            </w:pPr>
            <w:r>
              <w:t>3.2. Описание проблемы, на решение которой направлен проект:</w:t>
            </w:r>
          </w:p>
          <w:p w:rsidR="002769BC" w:rsidRDefault="00DF3BB0">
            <w:pPr>
              <w:pStyle w:val="ConsPlusNormal0"/>
              <w:jc w:val="both"/>
            </w:pPr>
            <w:r>
              <w:t>________________________________________________________________________</w:t>
            </w:r>
          </w:p>
          <w:p w:rsidR="002769BC" w:rsidRDefault="00DF3BB0">
            <w:pPr>
              <w:pStyle w:val="ConsPlusNormal0"/>
              <w:jc w:val="both"/>
            </w:pPr>
            <w:r>
              <w:t>________________________________________________________________________</w:t>
            </w:r>
          </w:p>
          <w:p w:rsidR="002769BC" w:rsidRDefault="00DF3BB0">
            <w:pPr>
              <w:pStyle w:val="ConsPlusNormal0"/>
              <w:jc w:val="both"/>
            </w:pPr>
            <w:r>
              <w:t>________________________________________________________________________</w:t>
            </w:r>
          </w:p>
          <w:p w:rsidR="002769BC" w:rsidRDefault="00DF3BB0">
            <w:pPr>
              <w:pStyle w:val="ConsPlusNormal0"/>
              <w:jc w:val="center"/>
            </w:pPr>
            <w:r>
              <w:rPr>
                <w:i/>
              </w:rPr>
              <w:t>(описание сути проблемы, степени неотложности решения проблемы, текущего состояния объекта социальной инфраструктуры, развитие которого предусмотрено проектом)</w:t>
            </w:r>
          </w:p>
          <w:p w:rsidR="002769BC" w:rsidRDefault="00DF3BB0">
            <w:pPr>
              <w:pStyle w:val="ConsPlusNormal0"/>
              <w:jc w:val="both"/>
            </w:pPr>
            <w:r>
              <w:t>4. Планируемые источники финансирования проекта:</w:t>
            </w:r>
          </w:p>
        </w:tc>
      </w:tr>
      <w:tr w:rsidR="002769BC">
        <w:tc>
          <w:tcPr>
            <w:tcW w:w="9070" w:type="dxa"/>
            <w:gridSpan w:val="3"/>
            <w:tcBorders>
              <w:top w:val="nil"/>
              <w:left w:val="nil"/>
              <w:right w:val="nil"/>
            </w:tcBorders>
          </w:tcPr>
          <w:p w:rsidR="002769BC" w:rsidRDefault="00DF3BB0">
            <w:pPr>
              <w:pStyle w:val="ConsPlusNormal0"/>
              <w:jc w:val="right"/>
            </w:pPr>
            <w:bookmarkStart w:id="26" w:name="P489"/>
            <w:bookmarkEnd w:id="26"/>
            <w:r>
              <w:t>Таблица 1</w:t>
            </w:r>
          </w:p>
        </w:tc>
      </w:tr>
      <w:tr w:rsidR="002769BC">
        <w:tblPrEx>
          <w:tblBorders>
            <w:left w:val="single" w:sz="4" w:space="0" w:color="auto"/>
            <w:right w:val="single" w:sz="4" w:space="0" w:color="auto"/>
            <w:insideH w:val="single" w:sz="4" w:space="0" w:color="auto"/>
          </w:tblBorders>
        </w:tblPrEx>
        <w:tc>
          <w:tcPr>
            <w:tcW w:w="567" w:type="dxa"/>
          </w:tcPr>
          <w:p w:rsidR="002769BC" w:rsidRDefault="00DF3BB0">
            <w:pPr>
              <w:pStyle w:val="ConsPlusNormal0"/>
              <w:jc w:val="center"/>
            </w:pPr>
            <w:r>
              <w:t>N п/п</w:t>
            </w:r>
          </w:p>
        </w:tc>
        <w:tc>
          <w:tcPr>
            <w:tcW w:w="6746" w:type="dxa"/>
          </w:tcPr>
          <w:p w:rsidR="002769BC" w:rsidRDefault="00DF3BB0">
            <w:pPr>
              <w:pStyle w:val="ConsPlusNormal0"/>
              <w:jc w:val="center"/>
            </w:pPr>
            <w:r>
              <w:t>Источники финансирования</w:t>
            </w:r>
          </w:p>
        </w:tc>
        <w:tc>
          <w:tcPr>
            <w:tcW w:w="1757" w:type="dxa"/>
          </w:tcPr>
          <w:p w:rsidR="002769BC" w:rsidRDefault="00DF3BB0">
            <w:pPr>
              <w:pStyle w:val="ConsPlusNormal0"/>
              <w:jc w:val="center"/>
            </w:pPr>
            <w:r>
              <w:t>Сумма (руб.)</w:t>
            </w:r>
          </w:p>
        </w:tc>
      </w:tr>
      <w:tr w:rsidR="002769BC">
        <w:tblPrEx>
          <w:tblBorders>
            <w:left w:val="single" w:sz="4" w:space="0" w:color="auto"/>
            <w:right w:val="single" w:sz="4" w:space="0" w:color="auto"/>
            <w:insideH w:val="single" w:sz="4" w:space="0" w:color="auto"/>
          </w:tblBorders>
        </w:tblPrEx>
        <w:tc>
          <w:tcPr>
            <w:tcW w:w="567" w:type="dxa"/>
          </w:tcPr>
          <w:p w:rsidR="002769BC" w:rsidRDefault="00DF3BB0">
            <w:pPr>
              <w:pStyle w:val="ConsPlusNormal0"/>
              <w:jc w:val="center"/>
            </w:pPr>
            <w:r>
              <w:t>1</w:t>
            </w:r>
          </w:p>
        </w:tc>
        <w:tc>
          <w:tcPr>
            <w:tcW w:w="6746" w:type="dxa"/>
          </w:tcPr>
          <w:p w:rsidR="002769BC" w:rsidRDefault="00DF3BB0">
            <w:pPr>
              <w:pStyle w:val="ConsPlusNormal0"/>
              <w:jc w:val="center"/>
            </w:pPr>
            <w:r>
              <w:t>2</w:t>
            </w:r>
          </w:p>
        </w:tc>
        <w:tc>
          <w:tcPr>
            <w:tcW w:w="1757" w:type="dxa"/>
          </w:tcPr>
          <w:p w:rsidR="002769BC" w:rsidRDefault="00DF3BB0">
            <w:pPr>
              <w:pStyle w:val="ConsPlusNormal0"/>
              <w:jc w:val="center"/>
            </w:pPr>
            <w:bookmarkStart w:id="27" w:name="P495"/>
            <w:bookmarkEnd w:id="27"/>
            <w:r>
              <w:t>3</w:t>
            </w:r>
          </w:p>
        </w:tc>
      </w:tr>
      <w:tr w:rsidR="002769BC">
        <w:tblPrEx>
          <w:tblBorders>
            <w:left w:val="single" w:sz="4" w:space="0" w:color="auto"/>
            <w:right w:val="single" w:sz="4" w:space="0" w:color="auto"/>
            <w:insideH w:val="single" w:sz="4" w:space="0" w:color="auto"/>
          </w:tblBorders>
        </w:tblPrEx>
        <w:tc>
          <w:tcPr>
            <w:tcW w:w="567" w:type="dxa"/>
          </w:tcPr>
          <w:p w:rsidR="002769BC" w:rsidRDefault="00DF3BB0">
            <w:pPr>
              <w:pStyle w:val="ConsPlusNormal0"/>
              <w:jc w:val="center"/>
            </w:pPr>
            <w:r>
              <w:t>1</w:t>
            </w:r>
          </w:p>
        </w:tc>
        <w:tc>
          <w:tcPr>
            <w:tcW w:w="6746" w:type="dxa"/>
          </w:tcPr>
          <w:p w:rsidR="002769BC" w:rsidRDefault="00DF3BB0">
            <w:pPr>
              <w:pStyle w:val="ConsPlusNormal0"/>
              <w:jc w:val="both"/>
            </w:pPr>
            <w:r>
              <w:t>Средства из бюджета Воронежской области</w:t>
            </w:r>
          </w:p>
          <w:p w:rsidR="002769BC" w:rsidRDefault="00DF3BB0">
            <w:pPr>
              <w:pStyle w:val="ConsPlusNormal0"/>
              <w:jc w:val="both"/>
            </w:pPr>
            <w:r>
              <w:rPr>
                <w:i/>
              </w:rPr>
              <w:t>(не более 3 млн рублей)</w:t>
            </w:r>
          </w:p>
        </w:tc>
        <w:tc>
          <w:tcPr>
            <w:tcW w:w="1757" w:type="dxa"/>
          </w:tcPr>
          <w:p w:rsidR="002769BC" w:rsidRDefault="002769BC">
            <w:pPr>
              <w:pStyle w:val="ConsPlusNormal0"/>
            </w:pPr>
          </w:p>
        </w:tc>
      </w:tr>
      <w:tr w:rsidR="002769BC">
        <w:tblPrEx>
          <w:tblBorders>
            <w:left w:val="single" w:sz="4" w:space="0" w:color="auto"/>
            <w:right w:val="single" w:sz="4" w:space="0" w:color="auto"/>
            <w:insideH w:val="single" w:sz="4" w:space="0" w:color="auto"/>
          </w:tblBorders>
        </w:tblPrEx>
        <w:tc>
          <w:tcPr>
            <w:tcW w:w="567" w:type="dxa"/>
          </w:tcPr>
          <w:p w:rsidR="002769BC" w:rsidRDefault="00DF3BB0">
            <w:pPr>
              <w:pStyle w:val="ConsPlusNormal0"/>
              <w:jc w:val="center"/>
            </w:pPr>
            <w:r>
              <w:lastRenderedPageBreak/>
              <w:t>2</w:t>
            </w:r>
          </w:p>
        </w:tc>
        <w:tc>
          <w:tcPr>
            <w:tcW w:w="6746" w:type="dxa"/>
          </w:tcPr>
          <w:p w:rsidR="002769BC" w:rsidRDefault="00DF3BB0">
            <w:pPr>
              <w:pStyle w:val="ConsPlusNormal0"/>
              <w:jc w:val="both"/>
            </w:pPr>
            <w:r>
              <w:t>Средства бюджета муниципального образования</w:t>
            </w:r>
          </w:p>
          <w:p w:rsidR="002769BC" w:rsidRDefault="00DF3BB0">
            <w:pPr>
              <w:pStyle w:val="ConsPlusNormal0"/>
              <w:jc w:val="both"/>
            </w:pPr>
            <w:r>
              <w:rPr>
                <w:i/>
              </w:rPr>
              <w:t>(не менее 5% от суммы запрашиваемых средств из бюджета Воронежской области)</w:t>
            </w:r>
          </w:p>
        </w:tc>
        <w:tc>
          <w:tcPr>
            <w:tcW w:w="1757" w:type="dxa"/>
          </w:tcPr>
          <w:p w:rsidR="002769BC" w:rsidRDefault="002769BC">
            <w:pPr>
              <w:pStyle w:val="ConsPlusNormal0"/>
            </w:pPr>
          </w:p>
        </w:tc>
      </w:tr>
      <w:tr w:rsidR="002769BC">
        <w:tblPrEx>
          <w:tblBorders>
            <w:left w:val="single" w:sz="4" w:space="0" w:color="auto"/>
            <w:right w:val="single" w:sz="4" w:space="0" w:color="auto"/>
            <w:insideH w:val="single" w:sz="4" w:space="0" w:color="auto"/>
          </w:tblBorders>
        </w:tblPrEx>
        <w:tc>
          <w:tcPr>
            <w:tcW w:w="567" w:type="dxa"/>
          </w:tcPr>
          <w:p w:rsidR="002769BC" w:rsidRDefault="00DF3BB0">
            <w:pPr>
              <w:pStyle w:val="ConsPlusNormal0"/>
              <w:jc w:val="center"/>
            </w:pPr>
            <w:bookmarkStart w:id="28" w:name="P504"/>
            <w:bookmarkEnd w:id="28"/>
            <w:r>
              <w:t>3</w:t>
            </w:r>
          </w:p>
        </w:tc>
        <w:tc>
          <w:tcPr>
            <w:tcW w:w="6746" w:type="dxa"/>
          </w:tcPr>
          <w:p w:rsidR="002769BC" w:rsidRDefault="00DF3BB0">
            <w:pPr>
              <w:pStyle w:val="ConsPlusNormal0"/>
              <w:jc w:val="both"/>
            </w:pPr>
            <w:r>
              <w:t>Инициативный платеж</w:t>
            </w:r>
          </w:p>
          <w:p w:rsidR="002769BC" w:rsidRDefault="00DF3BB0">
            <w:pPr>
              <w:pStyle w:val="ConsPlusNormal0"/>
              <w:jc w:val="both"/>
            </w:pPr>
            <w:r>
              <w:rPr>
                <w:i/>
              </w:rPr>
              <w:t>(не менее 3% от суммы запрашиваемых средств из бюджета Воронежской области</w:t>
            </w:r>
            <w:r>
              <w:t>)</w:t>
            </w:r>
          </w:p>
        </w:tc>
        <w:tc>
          <w:tcPr>
            <w:tcW w:w="1757" w:type="dxa"/>
          </w:tcPr>
          <w:p w:rsidR="002769BC" w:rsidRDefault="002769BC">
            <w:pPr>
              <w:pStyle w:val="ConsPlusNormal0"/>
            </w:pPr>
          </w:p>
        </w:tc>
      </w:tr>
      <w:tr w:rsidR="002769BC">
        <w:tblPrEx>
          <w:tblBorders>
            <w:left w:val="single" w:sz="4" w:space="0" w:color="auto"/>
            <w:right w:val="single" w:sz="4" w:space="0" w:color="auto"/>
            <w:insideH w:val="single" w:sz="4" w:space="0" w:color="auto"/>
          </w:tblBorders>
        </w:tblPrEx>
        <w:tc>
          <w:tcPr>
            <w:tcW w:w="567" w:type="dxa"/>
          </w:tcPr>
          <w:p w:rsidR="002769BC" w:rsidRDefault="00DF3BB0">
            <w:pPr>
              <w:pStyle w:val="ConsPlusNormal0"/>
              <w:jc w:val="center"/>
            </w:pPr>
            <w:r>
              <w:t>4</w:t>
            </w:r>
          </w:p>
        </w:tc>
        <w:tc>
          <w:tcPr>
            <w:tcW w:w="6746" w:type="dxa"/>
          </w:tcPr>
          <w:p w:rsidR="002769BC" w:rsidRDefault="00DF3BB0">
            <w:pPr>
              <w:pStyle w:val="ConsPlusNormal0"/>
              <w:jc w:val="right"/>
            </w:pPr>
            <w:r>
              <w:t>ИТОГО размер денежных средств</w:t>
            </w:r>
          </w:p>
        </w:tc>
        <w:tc>
          <w:tcPr>
            <w:tcW w:w="1757" w:type="dxa"/>
          </w:tcPr>
          <w:p w:rsidR="002769BC" w:rsidRDefault="002769BC">
            <w:pPr>
              <w:pStyle w:val="ConsPlusNormal0"/>
            </w:pPr>
          </w:p>
        </w:tc>
      </w:tr>
      <w:tr w:rsidR="002769BC">
        <w:tblPrEx>
          <w:tblBorders>
            <w:left w:val="single" w:sz="4" w:space="0" w:color="auto"/>
            <w:right w:val="single" w:sz="4" w:space="0" w:color="auto"/>
            <w:insideH w:val="single" w:sz="4" w:space="0" w:color="auto"/>
          </w:tblBorders>
        </w:tblPrEx>
        <w:tc>
          <w:tcPr>
            <w:tcW w:w="567" w:type="dxa"/>
          </w:tcPr>
          <w:p w:rsidR="002769BC" w:rsidRDefault="00DF3BB0">
            <w:pPr>
              <w:pStyle w:val="ConsPlusNormal0"/>
              <w:jc w:val="center"/>
            </w:pPr>
            <w:r>
              <w:t>5</w:t>
            </w:r>
          </w:p>
        </w:tc>
        <w:tc>
          <w:tcPr>
            <w:tcW w:w="6746" w:type="dxa"/>
          </w:tcPr>
          <w:p w:rsidR="002769BC" w:rsidRDefault="00DF3BB0">
            <w:pPr>
              <w:pStyle w:val="ConsPlusNormal0"/>
              <w:jc w:val="both"/>
            </w:pPr>
            <w:r>
              <w:t>Денежный эквивалент неденежного вклада населения и (или) благотворителей</w:t>
            </w:r>
          </w:p>
        </w:tc>
        <w:tc>
          <w:tcPr>
            <w:tcW w:w="1757" w:type="dxa"/>
          </w:tcPr>
          <w:p w:rsidR="002769BC" w:rsidRDefault="002769BC">
            <w:pPr>
              <w:pStyle w:val="ConsPlusNormal0"/>
            </w:pPr>
          </w:p>
        </w:tc>
      </w:tr>
      <w:tr w:rsidR="002769BC">
        <w:tblPrEx>
          <w:tblBorders>
            <w:left w:val="single" w:sz="4" w:space="0" w:color="auto"/>
            <w:right w:val="single" w:sz="4" w:space="0" w:color="auto"/>
            <w:insideH w:val="single" w:sz="4" w:space="0" w:color="auto"/>
          </w:tblBorders>
        </w:tblPrEx>
        <w:tc>
          <w:tcPr>
            <w:tcW w:w="567" w:type="dxa"/>
          </w:tcPr>
          <w:p w:rsidR="002769BC" w:rsidRDefault="00DF3BB0">
            <w:pPr>
              <w:pStyle w:val="ConsPlusNormal0"/>
              <w:jc w:val="center"/>
            </w:pPr>
            <w:r>
              <w:t>6</w:t>
            </w:r>
          </w:p>
        </w:tc>
        <w:tc>
          <w:tcPr>
            <w:tcW w:w="6746" w:type="dxa"/>
          </w:tcPr>
          <w:p w:rsidR="002769BC" w:rsidRDefault="00DF3BB0">
            <w:pPr>
              <w:pStyle w:val="ConsPlusNormal0"/>
              <w:jc w:val="right"/>
            </w:pPr>
            <w:r>
              <w:t>ВСЕГО стоимость проекта</w:t>
            </w:r>
          </w:p>
        </w:tc>
        <w:tc>
          <w:tcPr>
            <w:tcW w:w="1757" w:type="dxa"/>
          </w:tcPr>
          <w:p w:rsidR="002769BC" w:rsidRDefault="002769BC">
            <w:pPr>
              <w:pStyle w:val="ConsPlusNormal0"/>
            </w:pPr>
          </w:p>
        </w:tc>
      </w:tr>
      <w:tr w:rsidR="002769BC">
        <w:tc>
          <w:tcPr>
            <w:tcW w:w="9070" w:type="dxa"/>
            <w:gridSpan w:val="3"/>
            <w:tcBorders>
              <w:left w:val="nil"/>
              <w:bottom w:val="nil"/>
              <w:right w:val="nil"/>
            </w:tcBorders>
          </w:tcPr>
          <w:p w:rsidR="002769BC" w:rsidRDefault="00DF3BB0">
            <w:pPr>
              <w:pStyle w:val="ConsPlusNormal0"/>
              <w:ind w:firstLine="283"/>
              <w:jc w:val="both"/>
            </w:pPr>
            <w:r>
              <w:t xml:space="preserve">Расшифровка инициативного платежа </w:t>
            </w:r>
            <w:hyperlink w:anchor="P504" w:tooltip="3">
              <w:r>
                <w:rPr>
                  <w:i/>
                  <w:color w:val="0000FF"/>
                </w:rPr>
                <w:t>(строка 3 таблицы 1</w:t>
              </w:r>
            </w:hyperlink>
            <w:hyperlink w:anchor="P504" w:tooltip="3">
              <w:r>
                <w:rPr>
                  <w:color w:val="0000FF"/>
                </w:rPr>
                <w:t>)</w:t>
              </w:r>
            </w:hyperlink>
          </w:p>
        </w:tc>
      </w:tr>
      <w:tr w:rsidR="002769BC">
        <w:tc>
          <w:tcPr>
            <w:tcW w:w="9070" w:type="dxa"/>
            <w:gridSpan w:val="3"/>
            <w:tcBorders>
              <w:top w:val="nil"/>
              <w:left w:val="nil"/>
              <w:right w:val="nil"/>
            </w:tcBorders>
          </w:tcPr>
          <w:p w:rsidR="002769BC" w:rsidRDefault="00DF3BB0">
            <w:pPr>
              <w:pStyle w:val="ConsPlusNormal0"/>
              <w:jc w:val="right"/>
            </w:pPr>
            <w:r>
              <w:t>Таблица 2</w:t>
            </w:r>
          </w:p>
        </w:tc>
      </w:tr>
      <w:tr w:rsidR="002769BC">
        <w:tblPrEx>
          <w:tblBorders>
            <w:left w:val="single" w:sz="4" w:space="0" w:color="auto"/>
            <w:right w:val="single" w:sz="4" w:space="0" w:color="auto"/>
            <w:insideH w:val="single" w:sz="4" w:space="0" w:color="auto"/>
          </w:tblBorders>
        </w:tblPrEx>
        <w:tc>
          <w:tcPr>
            <w:tcW w:w="567" w:type="dxa"/>
          </w:tcPr>
          <w:p w:rsidR="002769BC" w:rsidRDefault="00DF3BB0">
            <w:pPr>
              <w:pStyle w:val="ConsPlusNormal0"/>
              <w:jc w:val="center"/>
            </w:pPr>
            <w:r>
              <w:t>N п/п</w:t>
            </w:r>
          </w:p>
        </w:tc>
        <w:tc>
          <w:tcPr>
            <w:tcW w:w="6746" w:type="dxa"/>
          </w:tcPr>
          <w:p w:rsidR="002769BC" w:rsidRDefault="00DF3BB0">
            <w:pPr>
              <w:pStyle w:val="ConsPlusNormal0"/>
              <w:jc w:val="center"/>
            </w:pPr>
            <w:r>
              <w:t>Инициативный платеж</w:t>
            </w:r>
          </w:p>
        </w:tc>
        <w:tc>
          <w:tcPr>
            <w:tcW w:w="1757" w:type="dxa"/>
          </w:tcPr>
          <w:p w:rsidR="002769BC" w:rsidRDefault="00DF3BB0">
            <w:pPr>
              <w:pStyle w:val="ConsPlusNormal0"/>
              <w:jc w:val="center"/>
            </w:pPr>
            <w:r>
              <w:t>Сумма (руб.)</w:t>
            </w:r>
          </w:p>
        </w:tc>
      </w:tr>
      <w:tr w:rsidR="002769BC">
        <w:tblPrEx>
          <w:tblBorders>
            <w:left w:val="single" w:sz="4" w:space="0" w:color="auto"/>
            <w:right w:val="single" w:sz="4" w:space="0" w:color="auto"/>
            <w:insideH w:val="single" w:sz="4" w:space="0" w:color="auto"/>
          </w:tblBorders>
        </w:tblPrEx>
        <w:tc>
          <w:tcPr>
            <w:tcW w:w="567" w:type="dxa"/>
          </w:tcPr>
          <w:p w:rsidR="002769BC" w:rsidRDefault="00DF3BB0">
            <w:pPr>
              <w:pStyle w:val="ConsPlusNormal0"/>
              <w:jc w:val="center"/>
            </w:pPr>
            <w:r>
              <w:t>1</w:t>
            </w:r>
          </w:p>
        </w:tc>
        <w:tc>
          <w:tcPr>
            <w:tcW w:w="6746" w:type="dxa"/>
          </w:tcPr>
          <w:p w:rsidR="002769BC" w:rsidRDefault="00DF3BB0">
            <w:pPr>
              <w:pStyle w:val="ConsPlusNormal0"/>
              <w:jc w:val="both"/>
            </w:pPr>
            <w:r>
              <w:t>Денежный взнос населения</w:t>
            </w:r>
          </w:p>
        </w:tc>
        <w:tc>
          <w:tcPr>
            <w:tcW w:w="1757" w:type="dxa"/>
          </w:tcPr>
          <w:p w:rsidR="002769BC" w:rsidRDefault="002769BC">
            <w:pPr>
              <w:pStyle w:val="ConsPlusNormal0"/>
            </w:pPr>
          </w:p>
        </w:tc>
      </w:tr>
      <w:tr w:rsidR="002769BC">
        <w:tblPrEx>
          <w:tblBorders>
            <w:left w:val="single" w:sz="4" w:space="0" w:color="auto"/>
            <w:right w:val="single" w:sz="4" w:space="0" w:color="auto"/>
            <w:insideH w:val="single" w:sz="4" w:space="0" w:color="auto"/>
          </w:tblBorders>
        </w:tblPrEx>
        <w:tc>
          <w:tcPr>
            <w:tcW w:w="567" w:type="dxa"/>
          </w:tcPr>
          <w:p w:rsidR="002769BC" w:rsidRDefault="00DF3BB0">
            <w:pPr>
              <w:pStyle w:val="ConsPlusNormal0"/>
              <w:jc w:val="center"/>
            </w:pPr>
            <w:r>
              <w:t>2</w:t>
            </w:r>
          </w:p>
        </w:tc>
        <w:tc>
          <w:tcPr>
            <w:tcW w:w="6746" w:type="dxa"/>
          </w:tcPr>
          <w:p w:rsidR="002769BC" w:rsidRDefault="00DF3BB0">
            <w:pPr>
              <w:pStyle w:val="ConsPlusNormal0"/>
              <w:jc w:val="both"/>
            </w:pPr>
            <w:r>
              <w:t>Денежный взнос благотворителей</w:t>
            </w:r>
          </w:p>
        </w:tc>
        <w:tc>
          <w:tcPr>
            <w:tcW w:w="1757" w:type="dxa"/>
          </w:tcPr>
          <w:p w:rsidR="002769BC" w:rsidRDefault="002769BC">
            <w:pPr>
              <w:pStyle w:val="ConsPlusNormal0"/>
            </w:pPr>
          </w:p>
        </w:tc>
      </w:tr>
      <w:tr w:rsidR="002769BC">
        <w:tc>
          <w:tcPr>
            <w:tcW w:w="9070" w:type="dxa"/>
            <w:gridSpan w:val="3"/>
            <w:tcBorders>
              <w:left w:val="nil"/>
              <w:bottom w:val="nil"/>
              <w:right w:val="nil"/>
            </w:tcBorders>
          </w:tcPr>
          <w:p w:rsidR="002769BC" w:rsidRDefault="00DF3BB0">
            <w:pPr>
              <w:pStyle w:val="ConsPlusNormal0"/>
              <w:jc w:val="both"/>
            </w:pPr>
            <w:r>
              <w:t>5. Социальный эффект от реализации проекта:</w:t>
            </w:r>
          </w:p>
          <w:p w:rsidR="002769BC" w:rsidRDefault="00DF3BB0">
            <w:pPr>
              <w:pStyle w:val="ConsPlusNormal0"/>
              <w:jc w:val="both"/>
            </w:pPr>
            <w:r>
              <w:t>5.1. Благополучатели проекта</w:t>
            </w:r>
          </w:p>
          <w:p w:rsidR="002769BC" w:rsidRDefault="00DF3BB0">
            <w:pPr>
              <w:pStyle w:val="ConsPlusNormal0"/>
              <w:jc w:val="both"/>
            </w:pPr>
            <w:r>
              <w:t>________________________________________________________________________</w:t>
            </w:r>
          </w:p>
          <w:p w:rsidR="002769BC" w:rsidRDefault="00DF3BB0">
            <w:pPr>
              <w:pStyle w:val="ConsPlusNormal0"/>
              <w:jc w:val="center"/>
            </w:pPr>
            <w:r>
              <w:rPr>
                <w:i/>
              </w:rPr>
              <w:t>(описание групп населения, которые регулярно будут пользоваться результатами реализованного проекта)</w:t>
            </w:r>
          </w:p>
          <w:p w:rsidR="002769BC" w:rsidRDefault="00DF3BB0">
            <w:pPr>
              <w:pStyle w:val="ConsPlusNormal0"/>
              <w:jc w:val="both"/>
            </w:pPr>
            <w:r>
              <w:t>5.2. Число благополучателей _____________________________человек.</w:t>
            </w:r>
          </w:p>
          <w:p w:rsidR="002769BC" w:rsidRDefault="00DF3BB0">
            <w:pPr>
              <w:pStyle w:val="ConsPlusNormal0"/>
              <w:jc w:val="both"/>
            </w:pPr>
            <w:r>
              <w:t>6. Участие населения в выборе (поддержке) инициативного проекта:</w:t>
            </w:r>
          </w:p>
          <w:p w:rsidR="002769BC" w:rsidRDefault="00DF3BB0">
            <w:pPr>
              <w:pStyle w:val="ConsPlusNormal0"/>
              <w:jc w:val="both"/>
            </w:pPr>
            <w:r>
              <w:t>6.1. Механизм выбора (поддержки) инициативного проекта _____________________</w:t>
            </w:r>
          </w:p>
          <w:p w:rsidR="002769BC" w:rsidRDefault="00DF3BB0">
            <w:pPr>
              <w:pStyle w:val="ConsPlusNormal0"/>
              <w:jc w:val="right"/>
            </w:pPr>
            <w:r>
              <w:rPr>
                <w:i/>
              </w:rPr>
              <w:t xml:space="preserve">(в соответствии с нормами Федерального </w:t>
            </w:r>
            <w:hyperlink r:id="rId157"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i/>
                  <w:color w:val="0000FF"/>
                </w:rPr>
                <w:t>закона</w:t>
              </w:r>
            </w:hyperlink>
            <w:r>
              <w:rPr>
                <w:i/>
              </w:rPr>
              <w:t xml:space="preserve"> от 06.10.2003 N 131-ФЗ</w:t>
            </w:r>
            <w:r>
              <w:t>)</w:t>
            </w:r>
          </w:p>
          <w:p w:rsidR="002769BC" w:rsidRDefault="00DF3BB0">
            <w:pPr>
              <w:pStyle w:val="ConsPlusNormal0"/>
              <w:jc w:val="both"/>
            </w:pPr>
            <w:r>
              <w:t>6.2. Число лиц, принявших участие в выборе (поддержке) инициативного проекта и его параметров: _____________________ человек.</w:t>
            </w:r>
          </w:p>
          <w:p w:rsidR="002769BC" w:rsidRDefault="00DF3BB0">
            <w:pPr>
              <w:pStyle w:val="ConsPlusNormal0"/>
              <w:jc w:val="both"/>
            </w:pPr>
            <w:r>
              <w:t>7. Ожидаемая продолжительность реализации проекта: ____________________ дней.</w:t>
            </w:r>
          </w:p>
          <w:p w:rsidR="002769BC" w:rsidRDefault="00DF3BB0">
            <w:pPr>
              <w:pStyle w:val="ConsPlusNormal0"/>
              <w:jc w:val="both"/>
            </w:pPr>
            <w:r>
              <w:t>8. Сведения об инициативной группе:</w:t>
            </w:r>
          </w:p>
        </w:tc>
      </w:tr>
      <w:tr w:rsidR="002769BC">
        <w:tc>
          <w:tcPr>
            <w:tcW w:w="9070" w:type="dxa"/>
            <w:gridSpan w:val="3"/>
            <w:tcBorders>
              <w:top w:val="nil"/>
              <w:left w:val="nil"/>
              <w:bottom w:val="nil"/>
              <w:right w:val="nil"/>
            </w:tcBorders>
          </w:tcPr>
          <w:p w:rsidR="002769BC" w:rsidRDefault="00DF3BB0">
            <w:pPr>
              <w:pStyle w:val="ConsPlusNormal0"/>
              <w:jc w:val="both"/>
            </w:pPr>
            <w:r>
              <w:t>Руководитель инициативной группы</w:t>
            </w:r>
          </w:p>
          <w:p w:rsidR="002769BC" w:rsidRDefault="00DF3BB0">
            <w:pPr>
              <w:pStyle w:val="ConsPlusNormal0"/>
              <w:jc w:val="both"/>
            </w:pPr>
            <w:r>
              <w:t>________________________________________________________________________</w:t>
            </w:r>
          </w:p>
          <w:p w:rsidR="002769BC" w:rsidRDefault="00DF3BB0">
            <w:pPr>
              <w:pStyle w:val="ConsPlusNormal0"/>
              <w:jc w:val="center"/>
            </w:pPr>
            <w:r>
              <w:rPr>
                <w:i/>
              </w:rPr>
              <w:t>(Ф.И.О. полностью)</w:t>
            </w:r>
          </w:p>
          <w:p w:rsidR="002769BC" w:rsidRDefault="00DF3BB0">
            <w:pPr>
              <w:pStyle w:val="ConsPlusNormal0"/>
              <w:jc w:val="both"/>
            </w:pPr>
            <w:r>
              <w:t>контактный телефон: ______________________________________________________</w:t>
            </w:r>
          </w:p>
          <w:p w:rsidR="002769BC" w:rsidRDefault="00DF3BB0">
            <w:pPr>
              <w:pStyle w:val="ConsPlusNormal0"/>
              <w:jc w:val="both"/>
            </w:pPr>
            <w:r>
              <w:t>состав инициативной группы:</w:t>
            </w:r>
          </w:p>
          <w:p w:rsidR="002769BC" w:rsidRDefault="00DF3BB0">
            <w:pPr>
              <w:pStyle w:val="ConsPlusNormal0"/>
              <w:jc w:val="both"/>
            </w:pPr>
            <w:r>
              <w:t>________________________________________________________________________</w:t>
            </w:r>
          </w:p>
          <w:p w:rsidR="002769BC" w:rsidRDefault="00DF3BB0">
            <w:pPr>
              <w:pStyle w:val="ConsPlusNormal0"/>
              <w:jc w:val="both"/>
            </w:pPr>
            <w:r>
              <w:t>________________________________________________________________________</w:t>
            </w:r>
          </w:p>
          <w:p w:rsidR="002769BC" w:rsidRDefault="00DF3BB0">
            <w:pPr>
              <w:pStyle w:val="ConsPlusNormal0"/>
              <w:jc w:val="both"/>
            </w:pPr>
            <w:r>
              <w:t>________________________________________________________________________</w:t>
            </w:r>
          </w:p>
          <w:p w:rsidR="002769BC" w:rsidRDefault="00DF3BB0">
            <w:pPr>
              <w:pStyle w:val="ConsPlusNormal0"/>
              <w:jc w:val="both"/>
            </w:pPr>
            <w:r>
              <w:t>________________________________________________________________________</w:t>
            </w:r>
          </w:p>
          <w:p w:rsidR="002769BC" w:rsidRDefault="00DF3BB0">
            <w:pPr>
              <w:pStyle w:val="ConsPlusNormal0"/>
              <w:jc w:val="both"/>
            </w:pPr>
            <w:r>
              <w:t>________________________________________________________________________</w:t>
            </w:r>
          </w:p>
          <w:p w:rsidR="002769BC" w:rsidRDefault="00DF3BB0">
            <w:pPr>
              <w:pStyle w:val="ConsPlusNormal0"/>
              <w:jc w:val="both"/>
            </w:pPr>
            <w:r>
              <w:t>________________________________________________________________________</w:t>
            </w:r>
          </w:p>
          <w:p w:rsidR="002769BC" w:rsidRDefault="00DF3BB0">
            <w:pPr>
              <w:pStyle w:val="ConsPlusNormal0"/>
            </w:pPr>
            <w:r>
              <w:t>________________________________________________________________________</w:t>
            </w:r>
          </w:p>
        </w:tc>
      </w:tr>
      <w:tr w:rsidR="002769BC">
        <w:tc>
          <w:tcPr>
            <w:tcW w:w="9070" w:type="dxa"/>
            <w:gridSpan w:val="3"/>
            <w:tcBorders>
              <w:top w:val="nil"/>
              <w:left w:val="nil"/>
              <w:bottom w:val="nil"/>
              <w:right w:val="nil"/>
            </w:tcBorders>
          </w:tcPr>
          <w:p w:rsidR="002769BC" w:rsidRDefault="00DF3BB0">
            <w:pPr>
              <w:pStyle w:val="ConsPlusNormal0"/>
              <w:jc w:val="both"/>
            </w:pPr>
            <w:r>
              <w:t>9. Дополнительная информация и комментарии:</w:t>
            </w:r>
          </w:p>
          <w:p w:rsidR="002769BC" w:rsidRDefault="00DF3BB0">
            <w:pPr>
              <w:pStyle w:val="ConsPlusNormal0"/>
              <w:jc w:val="both"/>
            </w:pPr>
            <w:r>
              <w:t>________________________________________________________________________</w:t>
            </w:r>
          </w:p>
          <w:p w:rsidR="002769BC" w:rsidRDefault="00DF3BB0">
            <w:pPr>
              <w:pStyle w:val="ConsPlusNormal0"/>
              <w:jc w:val="both"/>
            </w:pPr>
            <w:r>
              <w:t>_________________________________________________________________________</w:t>
            </w:r>
          </w:p>
          <w:p w:rsidR="002769BC" w:rsidRDefault="00DF3BB0">
            <w:pPr>
              <w:pStyle w:val="ConsPlusNormal0"/>
              <w:jc w:val="both"/>
            </w:pPr>
            <w:r>
              <w:t>Проект поддержан населением: _____________________________________________</w:t>
            </w:r>
          </w:p>
          <w:p w:rsidR="002769BC" w:rsidRDefault="00DF3BB0">
            <w:pPr>
              <w:pStyle w:val="ConsPlusNormal0"/>
              <w:jc w:val="center"/>
            </w:pPr>
            <w:r>
              <w:rPr>
                <w:i/>
              </w:rPr>
              <w:lastRenderedPageBreak/>
              <w:t>(указывается дата протокола)</w:t>
            </w:r>
          </w:p>
        </w:tc>
      </w:tr>
      <w:tr w:rsidR="002769BC">
        <w:tc>
          <w:tcPr>
            <w:tcW w:w="9070" w:type="dxa"/>
            <w:gridSpan w:val="3"/>
            <w:tcBorders>
              <w:top w:val="nil"/>
              <w:left w:val="nil"/>
              <w:bottom w:val="nil"/>
              <w:right w:val="nil"/>
            </w:tcBorders>
          </w:tcPr>
          <w:p w:rsidR="002769BC" w:rsidRDefault="00DF3BB0">
            <w:pPr>
              <w:pStyle w:val="ConsPlusNormal0"/>
              <w:ind w:firstLine="709"/>
              <w:jc w:val="both"/>
            </w:pPr>
            <w:r>
              <w:lastRenderedPageBreak/>
              <w:t>Заявитель подтверждает и гарантирует, что вся информация в заявке является подлинной и достоверной.</w:t>
            </w:r>
          </w:p>
          <w:p w:rsidR="002769BC" w:rsidRDefault="00DF3BB0">
            <w:pPr>
              <w:pStyle w:val="ConsPlusNormal0"/>
              <w:ind w:firstLine="709"/>
              <w:jc w:val="both"/>
            </w:pPr>
            <w:r>
              <w:t>Конкурсная документация будет представлена на бумажном носителе в установленные сроки.</w:t>
            </w:r>
          </w:p>
        </w:tc>
      </w:tr>
      <w:tr w:rsidR="002769BC">
        <w:tc>
          <w:tcPr>
            <w:tcW w:w="9070" w:type="dxa"/>
            <w:gridSpan w:val="3"/>
            <w:tcBorders>
              <w:top w:val="nil"/>
              <w:left w:val="nil"/>
              <w:bottom w:val="nil"/>
              <w:right w:val="nil"/>
            </w:tcBorders>
          </w:tcPr>
          <w:p w:rsidR="002769BC" w:rsidRDefault="00DF3BB0">
            <w:pPr>
              <w:pStyle w:val="ConsPlusNormal0"/>
              <w:jc w:val="both"/>
            </w:pPr>
            <w:r>
              <w:t>Глава администрации муниципального образования:</w:t>
            </w:r>
          </w:p>
          <w:p w:rsidR="002769BC" w:rsidRDefault="00DF3BB0">
            <w:pPr>
              <w:pStyle w:val="ConsPlusNormal0"/>
              <w:jc w:val="center"/>
            </w:pPr>
            <w:r>
              <w:t>_________________________________________________________________________</w:t>
            </w:r>
          </w:p>
          <w:p w:rsidR="002769BC" w:rsidRDefault="00DF3BB0">
            <w:pPr>
              <w:pStyle w:val="ConsPlusNormal0"/>
              <w:jc w:val="center"/>
            </w:pPr>
            <w:r>
              <w:t>(Ф.И.О. полностью)</w:t>
            </w:r>
          </w:p>
          <w:p w:rsidR="002769BC" w:rsidRDefault="00DF3BB0">
            <w:pPr>
              <w:pStyle w:val="ConsPlusNormal0"/>
              <w:jc w:val="both"/>
            </w:pPr>
            <w:r>
              <w:t>контактный телефон: ______________________________________________________</w:t>
            </w:r>
          </w:p>
        </w:tc>
      </w:tr>
    </w:tbl>
    <w:p w:rsidR="002769BC" w:rsidRDefault="002769BC">
      <w:pPr>
        <w:pStyle w:val="ConsPlusNormal0"/>
        <w:jc w:val="both"/>
      </w:pPr>
    </w:p>
    <w:p w:rsidR="002769BC" w:rsidRDefault="002769BC">
      <w:pPr>
        <w:pStyle w:val="ConsPlusNormal0"/>
        <w:jc w:val="both"/>
      </w:pPr>
    </w:p>
    <w:p w:rsidR="002769BC" w:rsidRDefault="002769BC">
      <w:pPr>
        <w:pStyle w:val="ConsPlusNormal0"/>
        <w:jc w:val="both"/>
      </w:pPr>
    </w:p>
    <w:p w:rsidR="002769BC" w:rsidRDefault="002769BC">
      <w:pPr>
        <w:pStyle w:val="ConsPlusNormal0"/>
        <w:jc w:val="both"/>
      </w:pPr>
    </w:p>
    <w:p w:rsidR="002769BC" w:rsidRDefault="002769BC">
      <w:pPr>
        <w:pStyle w:val="ConsPlusNormal0"/>
        <w:jc w:val="both"/>
      </w:pPr>
    </w:p>
    <w:p w:rsidR="002769BC" w:rsidRDefault="00DF3BB0">
      <w:pPr>
        <w:pStyle w:val="ConsPlusNormal0"/>
        <w:jc w:val="right"/>
        <w:outlineLvl w:val="1"/>
      </w:pPr>
      <w:r>
        <w:t>Приложение N 4</w:t>
      </w:r>
    </w:p>
    <w:p w:rsidR="002769BC" w:rsidRDefault="00DF3BB0">
      <w:pPr>
        <w:pStyle w:val="ConsPlusNormal0"/>
        <w:jc w:val="right"/>
      </w:pPr>
      <w:r>
        <w:t>к Положению</w:t>
      </w:r>
    </w:p>
    <w:p w:rsidR="002769BC" w:rsidRDefault="00DF3BB0">
      <w:pPr>
        <w:pStyle w:val="ConsPlusNormal0"/>
        <w:jc w:val="right"/>
      </w:pPr>
      <w:r>
        <w:t>о проведении конкурсного отбора проектов</w:t>
      </w:r>
    </w:p>
    <w:p w:rsidR="002769BC" w:rsidRDefault="00DF3BB0">
      <w:pPr>
        <w:pStyle w:val="ConsPlusNormal0"/>
        <w:jc w:val="right"/>
      </w:pPr>
      <w:r>
        <w:t>по поддержке местных инициатив</w:t>
      </w:r>
    </w:p>
    <w:p w:rsidR="002769BC" w:rsidRDefault="002769BC">
      <w:pPr>
        <w:pStyle w:val="ConsPlusNormal0"/>
        <w:jc w:val="both"/>
      </w:pPr>
    </w:p>
    <w:p w:rsidR="002769BC" w:rsidRDefault="00DF3BB0">
      <w:pPr>
        <w:pStyle w:val="ConsPlusTitle0"/>
        <w:jc w:val="center"/>
      </w:pPr>
      <w:bookmarkStart w:id="29" w:name="P572"/>
      <w:bookmarkEnd w:id="29"/>
      <w:r>
        <w:t>Балльная шкала оценки проектов</w:t>
      </w:r>
    </w:p>
    <w:p w:rsidR="002769BC" w:rsidRDefault="002769BC">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21"/>
        <w:gridCol w:w="113"/>
      </w:tblGrid>
      <w:tr w:rsidR="002769BC">
        <w:tc>
          <w:tcPr>
            <w:tcW w:w="60" w:type="dxa"/>
            <w:tcBorders>
              <w:top w:val="nil"/>
              <w:left w:val="nil"/>
              <w:bottom w:val="nil"/>
              <w:right w:val="nil"/>
            </w:tcBorders>
            <w:shd w:val="clear" w:color="auto" w:fill="CED3F1"/>
            <w:tcMar>
              <w:top w:w="0" w:type="dxa"/>
              <w:left w:w="0" w:type="dxa"/>
              <w:bottom w:w="0" w:type="dxa"/>
              <w:right w:w="0" w:type="dxa"/>
            </w:tcMar>
          </w:tcPr>
          <w:p w:rsidR="002769BC" w:rsidRDefault="002769B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2769BC" w:rsidRDefault="002769B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2769BC" w:rsidRDefault="00DF3BB0">
            <w:pPr>
              <w:pStyle w:val="ConsPlusNormal0"/>
              <w:jc w:val="center"/>
            </w:pPr>
            <w:r>
              <w:rPr>
                <w:color w:val="392C69"/>
              </w:rPr>
              <w:t>Список изменяющих документов</w:t>
            </w:r>
          </w:p>
          <w:p w:rsidR="002769BC" w:rsidRDefault="00DF3BB0">
            <w:pPr>
              <w:pStyle w:val="ConsPlusNormal0"/>
              <w:jc w:val="center"/>
            </w:pPr>
            <w:r>
              <w:rPr>
                <w:color w:val="392C69"/>
              </w:rPr>
              <w:t xml:space="preserve">(в ред. </w:t>
            </w:r>
            <w:hyperlink r:id="rId158" w:tooltip="Постановление Правительства Воронежской обл. от 11.02.2025 N 80 &quot;О внесении изменений в постановление Правительства Воронежской области от 31.08.2017 N 678&quot; {КонсультантПлюс}">
              <w:r>
                <w:rPr>
                  <w:color w:val="0000FF"/>
                </w:rPr>
                <w:t>постановления</w:t>
              </w:r>
            </w:hyperlink>
            <w:r>
              <w:rPr>
                <w:color w:val="392C69"/>
              </w:rPr>
              <w:t xml:space="preserve"> Правительства Воронежской области от 11.02.2025 N 80)</w:t>
            </w:r>
          </w:p>
        </w:tc>
        <w:tc>
          <w:tcPr>
            <w:tcW w:w="113" w:type="dxa"/>
            <w:tcBorders>
              <w:top w:val="nil"/>
              <w:left w:val="nil"/>
              <w:bottom w:val="nil"/>
              <w:right w:val="nil"/>
            </w:tcBorders>
            <w:shd w:val="clear" w:color="auto" w:fill="F4F3F8"/>
            <w:tcMar>
              <w:top w:w="0" w:type="dxa"/>
              <w:left w:w="0" w:type="dxa"/>
              <w:bottom w:w="0" w:type="dxa"/>
              <w:right w:w="0" w:type="dxa"/>
            </w:tcMar>
          </w:tcPr>
          <w:p w:rsidR="002769BC" w:rsidRDefault="002769BC">
            <w:pPr>
              <w:pStyle w:val="ConsPlusNormal0"/>
            </w:pPr>
          </w:p>
        </w:tc>
      </w:tr>
    </w:tbl>
    <w:p w:rsidR="002769BC" w:rsidRDefault="002769BC">
      <w:pPr>
        <w:pStyle w:val="ConsPlusNormal0"/>
        <w:jc w:val="both"/>
      </w:pPr>
    </w:p>
    <w:p w:rsidR="002769BC" w:rsidRDefault="00DF3BB0">
      <w:pPr>
        <w:pStyle w:val="ConsPlusNormal0"/>
        <w:ind w:firstLine="540"/>
        <w:jc w:val="both"/>
      </w:pPr>
      <w:r>
        <w:t>1. Оценка инициативных проектов проводится по следующим критериям:</w:t>
      </w:r>
    </w:p>
    <w:p w:rsidR="002769BC" w:rsidRDefault="00DF3BB0">
      <w:pPr>
        <w:pStyle w:val="ConsPlusNormal0"/>
        <w:spacing w:before="200"/>
        <w:ind w:firstLine="540"/>
        <w:jc w:val="both"/>
      </w:pPr>
      <w:r>
        <w:t>1.1. Вклад участников в реализацию проекта:</w:t>
      </w:r>
    </w:p>
    <w:p w:rsidR="002769BC" w:rsidRDefault="00DF3BB0">
      <w:pPr>
        <w:pStyle w:val="ConsPlusNormal0"/>
        <w:spacing w:before="200"/>
        <w:ind w:firstLine="540"/>
        <w:jc w:val="both"/>
      </w:pPr>
      <w:r>
        <w:t>1.1.1. Уровень финансирования проекта из бюджета муниципального образования от размера запрашиваемых средств из бюджета Воронежской области (минимальный уровень - 5%):</w:t>
      </w:r>
    </w:p>
    <w:p w:rsidR="002769BC" w:rsidRDefault="00DF3BB0">
      <w:pPr>
        <w:pStyle w:val="ConsPlusNormal0"/>
        <w:spacing w:before="200"/>
        <w:ind w:firstLine="540"/>
        <w:jc w:val="both"/>
      </w:pPr>
      <w:r>
        <w:t>а) за каждый процент финансирования начисляется 2 балла;</w:t>
      </w:r>
    </w:p>
    <w:p w:rsidR="002769BC" w:rsidRDefault="00DF3BB0">
      <w:pPr>
        <w:pStyle w:val="ConsPlusNormal0"/>
        <w:spacing w:before="200"/>
        <w:ind w:firstLine="540"/>
        <w:jc w:val="both"/>
      </w:pPr>
      <w:r>
        <w:t>б) в случае если уровень финансирования проекта составляет 50% и более, начисляется 100 баллов.</w:t>
      </w:r>
    </w:p>
    <w:p w:rsidR="002769BC" w:rsidRDefault="00DF3BB0">
      <w:pPr>
        <w:pStyle w:val="ConsPlusNormal0"/>
        <w:spacing w:before="200"/>
        <w:ind w:firstLine="540"/>
        <w:jc w:val="both"/>
      </w:pPr>
      <w:r>
        <w:t>1.1.2. Уровень софинансирования проекта из внебюджетных источников (инициативный платеж) от размера запрашиваемых средств из бюджета Воронежской области (минимальный уровень - 3%):</w:t>
      </w:r>
    </w:p>
    <w:p w:rsidR="002769BC" w:rsidRDefault="00DF3BB0">
      <w:pPr>
        <w:pStyle w:val="ConsPlusNormal0"/>
        <w:spacing w:before="200"/>
        <w:ind w:firstLine="540"/>
        <w:jc w:val="both"/>
      </w:pPr>
      <w:r>
        <w:t>а) за каждый процент финансирования начисляется 10 баллов;</w:t>
      </w:r>
    </w:p>
    <w:p w:rsidR="002769BC" w:rsidRDefault="00DF3BB0">
      <w:pPr>
        <w:pStyle w:val="ConsPlusNormal0"/>
        <w:spacing w:before="200"/>
        <w:ind w:firstLine="540"/>
        <w:jc w:val="both"/>
      </w:pPr>
      <w:r>
        <w:t>б) в случае если уровень финансирования проекта составляет 10% и более, начисляется 100 баллов.</w:t>
      </w:r>
    </w:p>
    <w:p w:rsidR="002769BC" w:rsidRDefault="00DF3BB0">
      <w:pPr>
        <w:pStyle w:val="ConsPlusNormal0"/>
        <w:spacing w:before="200"/>
        <w:ind w:firstLine="540"/>
        <w:jc w:val="both"/>
      </w:pPr>
      <w:r>
        <w:t>1.1.3. Степень участия населения и (или) благотворителей в реализации проекта в неденежной форме (минимальный уровень не устанавливается):</w:t>
      </w:r>
    </w:p>
    <w:p w:rsidR="002769BC" w:rsidRDefault="00DF3BB0">
      <w:pPr>
        <w:pStyle w:val="ConsPlusNormal0"/>
        <w:spacing w:before="200"/>
        <w:ind w:firstLine="540"/>
        <w:jc w:val="both"/>
      </w:pPr>
      <w:r>
        <w:t>а) в случае если объем вклада составляет менее 10% от размера запрашиваемых средств из бюджета Воронежской области, количество начисляемых баллов вычисляется по формуле:</w:t>
      </w:r>
    </w:p>
    <w:p w:rsidR="002769BC" w:rsidRDefault="002769BC">
      <w:pPr>
        <w:pStyle w:val="ConsPlusNormal0"/>
        <w:jc w:val="both"/>
      </w:pPr>
    </w:p>
    <w:p w:rsidR="002769BC" w:rsidRDefault="00DF3BB0">
      <w:pPr>
        <w:pStyle w:val="ConsPlusNormal0"/>
        <w:ind w:firstLine="540"/>
        <w:jc w:val="both"/>
      </w:pPr>
      <w:r>
        <w:t>B = S / 10 * 100, где:</w:t>
      </w:r>
    </w:p>
    <w:p w:rsidR="002769BC" w:rsidRDefault="002769BC">
      <w:pPr>
        <w:pStyle w:val="ConsPlusNormal0"/>
        <w:jc w:val="both"/>
      </w:pPr>
    </w:p>
    <w:p w:rsidR="002769BC" w:rsidRDefault="00DF3BB0">
      <w:pPr>
        <w:pStyle w:val="ConsPlusNormal0"/>
        <w:ind w:firstLine="540"/>
        <w:jc w:val="both"/>
      </w:pPr>
      <w:r>
        <w:t>B - вклад;</w:t>
      </w:r>
    </w:p>
    <w:p w:rsidR="002769BC" w:rsidRDefault="00DF3BB0">
      <w:pPr>
        <w:pStyle w:val="ConsPlusNormal0"/>
        <w:spacing w:before="200"/>
        <w:ind w:firstLine="540"/>
        <w:jc w:val="both"/>
      </w:pPr>
      <w:r>
        <w:t>S - уровень вклада в процентах;</w:t>
      </w:r>
    </w:p>
    <w:p w:rsidR="002769BC" w:rsidRDefault="00DF3BB0">
      <w:pPr>
        <w:pStyle w:val="ConsPlusNormal0"/>
        <w:spacing w:before="200"/>
        <w:ind w:firstLine="540"/>
        <w:jc w:val="both"/>
      </w:pPr>
      <w:r>
        <w:lastRenderedPageBreak/>
        <w:t>б) в случае если уровень вклада составляет 10% и более, начисляется 100 баллов.</w:t>
      </w:r>
    </w:p>
    <w:p w:rsidR="002769BC" w:rsidRDefault="00DF3BB0">
      <w:pPr>
        <w:pStyle w:val="ConsPlusNormal0"/>
        <w:spacing w:before="200"/>
        <w:ind w:firstLine="540"/>
        <w:jc w:val="both"/>
      </w:pPr>
      <w:r>
        <w:t>1.2. Социальный эффект от реализации проекта:</w:t>
      </w:r>
    </w:p>
    <w:p w:rsidR="002769BC" w:rsidRDefault="00DF3BB0">
      <w:pPr>
        <w:pStyle w:val="ConsPlusNormal0"/>
        <w:spacing w:before="200"/>
        <w:ind w:firstLine="540"/>
        <w:jc w:val="both"/>
      </w:pPr>
      <w:r>
        <w:t>1.2.1. Для населенных пунктов численностью жителей до 1500 человек количество начисляемых баллов равно доле благополучателей от общей численности жителей населенного пункта.</w:t>
      </w:r>
    </w:p>
    <w:p w:rsidR="002769BC" w:rsidRDefault="00DF3BB0">
      <w:pPr>
        <w:pStyle w:val="ConsPlusNormal0"/>
        <w:spacing w:before="200"/>
        <w:ind w:firstLine="540"/>
        <w:jc w:val="both"/>
      </w:pPr>
      <w:r>
        <w:t>1.2.2. Для населенных пунктов численностью жителей свыше 1500 человек количество начисляемых баллов равно доле благополучателей от численности жителей, проживающих в части населенного пункта.</w:t>
      </w:r>
    </w:p>
    <w:p w:rsidR="002769BC" w:rsidRDefault="00DF3BB0">
      <w:pPr>
        <w:pStyle w:val="ConsPlusNormal0"/>
        <w:spacing w:before="200"/>
        <w:ind w:firstLine="540"/>
        <w:jc w:val="both"/>
      </w:pPr>
      <w:r>
        <w:t>1.3. Степень участия жителей в выборе (поддержке) проекта:</w:t>
      </w:r>
    </w:p>
    <w:p w:rsidR="002769BC" w:rsidRDefault="00DF3BB0">
      <w:pPr>
        <w:pStyle w:val="ConsPlusNormal0"/>
        <w:spacing w:before="200"/>
        <w:ind w:firstLine="540"/>
        <w:jc w:val="both"/>
      </w:pPr>
      <w:r>
        <w:t>1.3.1. Степень участия жителей в выборе (поддержке) проекта (определяется из протокола собрания (схода, конференции, опроса) жителей населенного пункта (части населенного пункта) о выборе (поддержке) проекта):</w:t>
      </w:r>
    </w:p>
    <w:p w:rsidR="002769BC" w:rsidRDefault="00DF3BB0">
      <w:pPr>
        <w:pStyle w:val="ConsPlusNormal0"/>
        <w:spacing w:before="200"/>
        <w:ind w:firstLine="540"/>
        <w:jc w:val="both"/>
      </w:pPr>
      <w:r>
        <w:t>а) для населенных пунктов численностью жителей до 1500 человек:</w:t>
      </w:r>
    </w:p>
    <w:p w:rsidR="002769BC" w:rsidRDefault="00DF3BB0">
      <w:pPr>
        <w:pStyle w:val="ConsPlusNormal0"/>
        <w:spacing w:before="200"/>
        <w:ind w:firstLine="540"/>
        <w:jc w:val="both"/>
      </w:pPr>
      <w:r>
        <w:t>- в случае если доля населения, участвующего в выборе инициативного проекта, в процентах от общей численности жителей населенного пункта составляет менее 50%, количество начисляемых баллов вычисляется по формуле:</w:t>
      </w:r>
    </w:p>
    <w:p w:rsidR="002769BC" w:rsidRDefault="002769BC">
      <w:pPr>
        <w:pStyle w:val="ConsPlusNormal0"/>
        <w:jc w:val="both"/>
      </w:pPr>
    </w:p>
    <w:p w:rsidR="002769BC" w:rsidRDefault="00DF3BB0">
      <w:pPr>
        <w:pStyle w:val="ConsPlusNormal0"/>
        <w:ind w:firstLine="540"/>
        <w:jc w:val="both"/>
      </w:pPr>
      <w:r>
        <w:t>B = N / 50 * 100,</w:t>
      </w:r>
    </w:p>
    <w:p w:rsidR="002769BC" w:rsidRDefault="002769BC">
      <w:pPr>
        <w:pStyle w:val="ConsPlusNormal0"/>
        <w:jc w:val="both"/>
      </w:pPr>
    </w:p>
    <w:p w:rsidR="002769BC" w:rsidRDefault="00DF3BB0">
      <w:pPr>
        <w:pStyle w:val="ConsPlusNormal0"/>
        <w:ind w:firstLine="540"/>
        <w:jc w:val="both"/>
      </w:pPr>
      <w:r>
        <w:t>где N - доля участвующего населения в процентах;</w:t>
      </w:r>
    </w:p>
    <w:p w:rsidR="002769BC" w:rsidRDefault="00DF3BB0">
      <w:pPr>
        <w:pStyle w:val="ConsPlusNormal0"/>
        <w:spacing w:before="200"/>
        <w:ind w:firstLine="540"/>
        <w:jc w:val="both"/>
      </w:pPr>
      <w:r>
        <w:t>- в случае если доля участвующего населения составляет 50% и более, начисляется 100 баллов;</w:t>
      </w:r>
    </w:p>
    <w:p w:rsidR="002769BC" w:rsidRDefault="00DF3BB0">
      <w:pPr>
        <w:pStyle w:val="ConsPlusNormal0"/>
        <w:spacing w:before="200"/>
        <w:ind w:firstLine="540"/>
        <w:jc w:val="both"/>
      </w:pPr>
      <w:r>
        <w:t>б) для населенных пунктов численностью жителей свыше 1500 человек:</w:t>
      </w:r>
    </w:p>
    <w:p w:rsidR="002769BC" w:rsidRDefault="00DF3BB0">
      <w:pPr>
        <w:pStyle w:val="ConsPlusNormal0"/>
        <w:spacing w:before="200"/>
        <w:ind w:firstLine="540"/>
        <w:jc w:val="both"/>
      </w:pPr>
      <w:r>
        <w:t>- в случае если доля населения, участвующего в выборе инициативного проекта, в процентах от численности жителей части населенного пункта составляет менее 50%, количество начисляемых баллов вычисляется по формуле:</w:t>
      </w:r>
    </w:p>
    <w:p w:rsidR="002769BC" w:rsidRDefault="002769BC">
      <w:pPr>
        <w:pStyle w:val="ConsPlusNormal0"/>
        <w:jc w:val="both"/>
      </w:pPr>
    </w:p>
    <w:p w:rsidR="002769BC" w:rsidRDefault="00DF3BB0">
      <w:pPr>
        <w:pStyle w:val="ConsPlusNormal0"/>
        <w:ind w:firstLine="540"/>
        <w:jc w:val="both"/>
      </w:pPr>
      <w:r>
        <w:t>B = N / 50 * 100,</w:t>
      </w:r>
    </w:p>
    <w:p w:rsidR="002769BC" w:rsidRDefault="002769BC">
      <w:pPr>
        <w:pStyle w:val="ConsPlusNormal0"/>
        <w:jc w:val="both"/>
      </w:pPr>
    </w:p>
    <w:p w:rsidR="002769BC" w:rsidRDefault="00DF3BB0">
      <w:pPr>
        <w:pStyle w:val="ConsPlusNormal0"/>
        <w:ind w:firstLine="540"/>
        <w:jc w:val="both"/>
      </w:pPr>
      <w:r>
        <w:t>где N - доля участвующего населения в процентах;</w:t>
      </w:r>
    </w:p>
    <w:p w:rsidR="002769BC" w:rsidRDefault="00DF3BB0">
      <w:pPr>
        <w:pStyle w:val="ConsPlusNormal0"/>
        <w:spacing w:before="200"/>
        <w:ind w:firstLine="540"/>
        <w:jc w:val="both"/>
      </w:pPr>
      <w:r>
        <w:t>- в случае если доля участвующего населения составляет 50% и более, начисляется 100 баллов.</w:t>
      </w:r>
    </w:p>
    <w:p w:rsidR="002769BC" w:rsidRDefault="00DF3BB0">
      <w:pPr>
        <w:pStyle w:val="ConsPlusNormal0"/>
        <w:spacing w:before="200"/>
        <w:ind w:firstLine="540"/>
        <w:jc w:val="both"/>
      </w:pPr>
      <w:r>
        <w:t>1.3.2. Наличие материалов фотовидеофиксации проведения собрания (схода, конференции, опроса) жителей населенного пункта (части населенного пункта) о выборе (поддержке) проекта:</w:t>
      </w:r>
    </w:p>
    <w:p w:rsidR="002769BC" w:rsidRDefault="00DF3BB0">
      <w:pPr>
        <w:pStyle w:val="ConsPlusNormal0"/>
        <w:spacing w:before="200"/>
        <w:ind w:firstLine="540"/>
        <w:jc w:val="both"/>
      </w:pPr>
      <w:r>
        <w:t>- 0 баллов начисляется при отсутствии материалов фотовидеофиксации/наличии фотоматериалов, но невозможности оценить достоверность проведенного собрания (схода, конференции, опроса);</w:t>
      </w:r>
    </w:p>
    <w:p w:rsidR="002769BC" w:rsidRDefault="00DF3BB0">
      <w:pPr>
        <w:pStyle w:val="ConsPlusNormal0"/>
        <w:spacing w:before="200"/>
        <w:ind w:firstLine="540"/>
        <w:jc w:val="both"/>
      </w:pPr>
      <w:r>
        <w:t>- 10 баллов начисляется при наличии фотоматериалов, позволяющих оценить достоверность проведенного собрания (схода, конференции, опроса);</w:t>
      </w:r>
    </w:p>
    <w:p w:rsidR="002769BC" w:rsidRDefault="00DF3BB0">
      <w:pPr>
        <w:pStyle w:val="ConsPlusNormal0"/>
        <w:spacing w:before="200"/>
        <w:ind w:firstLine="540"/>
        <w:jc w:val="both"/>
      </w:pPr>
      <w:r>
        <w:t>- 90 баллов начисляется при наличии видеоматериалов.</w:t>
      </w:r>
    </w:p>
    <w:p w:rsidR="002769BC" w:rsidRDefault="00DF3BB0">
      <w:pPr>
        <w:pStyle w:val="ConsPlusNormal0"/>
        <w:spacing w:before="200"/>
        <w:ind w:firstLine="540"/>
        <w:jc w:val="both"/>
      </w:pPr>
      <w:r>
        <w:t>1.4. Использование средств массовой информации и других средств информирования населения о возможности решения вопросов местного значения через механизмы инициативного бюджетирования:</w:t>
      </w:r>
    </w:p>
    <w:p w:rsidR="002769BC" w:rsidRDefault="00DF3BB0">
      <w:pPr>
        <w:pStyle w:val="ConsPlusNormal0"/>
        <w:spacing w:before="200"/>
        <w:ind w:firstLine="540"/>
        <w:jc w:val="both"/>
      </w:pPr>
      <w:r>
        <w:t>а) за наличие публикаций в СМИ или размещение информации на стендах начисляется:</w:t>
      </w:r>
    </w:p>
    <w:p w:rsidR="002769BC" w:rsidRDefault="00DF3BB0">
      <w:pPr>
        <w:pStyle w:val="ConsPlusNormal0"/>
        <w:spacing w:before="200"/>
        <w:ind w:firstLine="540"/>
        <w:jc w:val="both"/>
      </w:pPr>
      <w:r>
        <w:t>- до 3 публикаций - 10 баллов;</w:t>
      </w:r>
    </w:p>
    <w:p w:rsidR="002769BC" w:rsidRDefault="00DF3BB0">
      <w:pPr>
        <w:pStyle w:val="ConsPlusNormal0"/>
        <w:spacing w:before="200"/>
        <w:ind w:firstLine="540"/>
        <w:jc w:val="both"/>
      </w:pPr>
      <w:r>
        <w:t>- до 5 публикаций - 20 баллов;</w:t>
      </w:r>
    </w:p>
    <w:p w:rsidR="002769BC" w:rsidRDefault="00DF3BB0">
      <w:pPr>
        <w:pStyle w:val="ConsPlusNormal0"/>
        <w:spacing w:before="200"/>
        <w:ind w:firstLine="540"/>
        <w:jc w:val="both"/>
      </w:pPr>
      <w:r>
        <w:lastRenderedPageBreak/>
        <w:t>- свыше 5 публикаций - 40 баллов;</w:t>
      </w:r>
    </w:p>
    <w:p w:rsidR="002769BC" w:rsidRDefault="00DF3BB0">
      <w:pPr>
        <w:pStyle w:val="ConsPlusNormal0"/>
        <w:spacing w:before="200"/>
        <w:ind w:firstLine="540"/>
        <w:jc w:val="both"/>
      </w:pPr>
      <w:r>
        <w:t>б) за размещение информации в информационно-телекоммуникационной сети "Интернет" начисляется:</w:t>
      </w:r>
    </w:p>
    <w:p w:rsidR="002769BC" w:rsidRDefault="00DF3BB0">
      <w:pPr>
        <w:pStyle w:val="ConsPlusNormal0"/>
        <w:spacing w:before="200"/>
        <w:ind w:firstLine="540"/>
        <w:jc w:val="both"/>
      </w:pPr>
      <w:r>
        <w:t>- до 3 публикаций - 5 баллов;</w:t>
      </w:r>
    </w:p>
    <w:p w:rsidR="002769BC" w:rsidRDefault="00DF3BB0">
      <w:pPr>
        <w:pStyle w:val="ConsPlusNormal0"/>
        <w:spacing w:before="200"/>
        <w:ind w:firstLine="540"/>
        <w:jc w:val="both"/>
      </w:pPr>
      <w:r>
        <w:t>- до 5 публикаций - 10 баллов;</w:t>
      </w:r>
    </w:p>
    <w:p w:rsidR="002769BC" w:rsidRDefault="00DF3BB0">
      <w:pPr>
        <w:pStyle w:val="ConsPlusNormal0"/>
        <w:spacing w:before="200"/>
        <w:ind w:firstLine="540"/>
        <w:jc w:val="both"/>
      </w:pPr>
      <w:r>
        <w:t>- свыше 5 публикаций - 30 баллов;</w:t>
      </w:r>
    </w:p>
    <w:p w:rsidR="002769BC" w:rsidRDefault="00DF3BB0">
      <w:pPr>
        <w:pStyle w:val="ConsPlusNormal0"/>
        <w:spacing w:before="200"/>
        <w:ind w:firstLine="540"/>
        <w:jc w:val="both"/>
      </w:pPr>
      <w:r>
        <w:t>в) за использование иных способов информирования населения начисляется 30 баллов.</w:t>
      </w:r>
    </w:p>
    <w:p w:rsidR="002769BC" w:rsidRDefault="00DF3BB0">
      <w:pPr>
        <w:pStyle w:val="ConsPlusNormal0"/>
        <w:spacing w:before="200"/>
        <w:ind w:firstLine="540"/>
        <w:jc w:val="both"/>
      </w:pPr>
      <w:r>
        <w:t>2. Оценка проектов осуществляется по следующей формуле:</w:t>
      </w:r>
    </w:p>
    <w:p w:rsidR="002769BC" w:rsidRDefault="002769BC">
      <w:pPr>
        <w:pStyle w:val="ConsPlusNormal0"/>
        <w:jc w:val="both"/>
      </w:pPr>
    </w:p>
    <w:p w:rsidR="002769BC" w:rsidRDefault="00DF3BB0">
      <w:pPr>
        <w:pStyle w:val="ConsPlusNormal0"/>
        <w:ind w:firstLine="540"/>
        <w:jc w:val="both"/>
      </w:pPr>
      <w:r>
        <w:rPr>
          <w:noProof/>
          <w:position w:val="-11"/>
        </w:rPr>
        <w:drawing>
          <wp:inline distT="0" distB="0" distL="0" distR="0">
            <wp:extent cx="1247775" cy="27622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47775" cy="276225"/>
                    </a:xfrm>
                    <a:prstGeom prst="rect">
                      <a:avLst/>
                    </a:prstGeom>
                    <a:noFill/>
                    <a:ln>
                      <a:noFill/>
                    </a:ln>
                  </pic:spPr>
                </pic:pic>
              </a:graphicData>
            </a:graphic>
          </wp:inline>
        </w:drawing>
      </w:r>
      <w:r>
        <w:t>,</w:t>
      </w:r>
    </w:p>
    <w:p w:rsidR="002769BC" w:rsidRDefault="002769BC">
      <w:pPr>
        <w:pStyle w:val="ConsPlusNormal0"/>
        <w:jc w:val="both"/>
      </w:pPr>
    </w:p>
    <w:p w:rsidR="002769BC" w:rsidRDefault="00DF3BB0">
      <w:pPr>
        <w:pStyle w:val="ConsPlusNormal0"/>
        <w:ind w:firstLine="540"/>
        <w:jc w:val="both"/>
      </w:pPr>
      <w:r>
        <w:t>где:</w:t>
      </w:r>
    </w:p>
    <w:p w:rsidR="002769BC" w:rsidRDefault="00DF3BB0">
      <w:pPr>
        <w:pStyle w:val="ConsPlusNormal0"/>
        <w:spacing w:before="200"/>
        <w:ind w:firstLine="540"/>
        <w:jc w:val="both"/>
      </w:pPr>
      <w:r>
        <w:t>Оц - оценка проекта;</w:t>
      </w:r>
    </w:p>
    <w:p w:rsidR="002769BC" w:rsidRDefault="00DF3BB0">
      <w:pPr>
        <w:pStyle w:val="ConsPlusNormal0"/>
        <w:spacing w:before="200"/>
        <w:ind w:firstLine="540"/>
        <w:jc w:val="both"/>
      </w:pPr>
      <w:r>
        <w:t>b</w:t>
      </w:r>
      <w:r>
        <w:rPr>
          <w:vertAlign w:val="subscript"/>
        </w:rPr>
        <w:t>i</w:t>
      </w:r>
      <w:r>
        <w:t xml:space="preserve"> - балл i-го критерия;</w:t>
      </w:r>
    </w:p>
    <w:p w:rsidR="002769BC" w:rsidRDefault="00DF3BB0">
      <w:pPr>
        <w:pStyle w:val="ConsPlusNormal0"/>
        <w:spacing w:before="200"/>
        <w:ind w:firstLine="540"/>
        <w:jc w:val="both"/>
      </w:pPr>
      <w:r>
        <w:t>p</w:t>
      </w:r>
      <w:r>
        <w:rPr>
          <w:vertAlign w:val="subscript"/>
        </w:rPr>
        <w:t>i</w:t>
      </w:r>
      <w:r>
        <w:t xml:space="preserve"> - весовой коэффициент i-го критерия;</w:t>
      </w:r>
    </w:p>
    <w:p w:rsidR="002769BC" w:rsidRDefault="00DF3BB0">
      <w:pPr>
        <w:pStyle w:val="ConsPlusNormal0"/>
        <w:spacing w:before="200"/>
        <w:ind w:firstLine="540"/>
        <w:jc w:val="both"/>
      </w:pPr>
      <w:r>
        <w:t>i - общее число критериев.</w:t>
      </w:r>
    </w:p>
    <w:p w:rsidR="002769BC" w:rsidRDefault="002769BC">
      <w:pPr>
        <w:pStyle w:val="ConsPlusNormal0"/>
        <w:jc w:val="both"/>
      </w:pPr>
    </w:p>
    <w:p w:rsidR="002769BC" w:rsidRDefault="00DF3BB0">
      <w:pPr>
        <w:pStyle w:val="ConsPlusNormal0"/>
        <w:jc w:val="center"/>
      </w:pPr>
      <w:r>
        <w:t>Значения весовых коэффициентов критериев</w:t>
      </w:r>
    </w:p>
    <w:p w:rsidR="002769BC" w:rsidRDefault="002769BC">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6746"/>
        <w:gridCol w:w="1757"/>
      </w:tblGrid>
      <w:tr w:rsidR="002769BC">
        <w:tc>
          <w:tcPr>
            <w:tcW w:w="567" w:type="dxa"/>
            <w:vAlign w:val="center"/>
          </w:tcPr>
          <w:p w:rsidR="002769BC" w:rsidRDefault="00DF3BB0">
            <w:pPr>
              <w:pStyle w:val="ConsPlusNormal0"/>
              <w:jc w:val="center"/>
            </w:pPr>
            <w:r>
              <w:t>N п/п</w:t>
            </w:r>
          </w:p>
        </w:tc>
        <w:tc>
          <w:tcPr>
            <w:tcW w:w="6746" w:type="dxa"/>
            <w:vAlign w:val="center"/>
          </w:tcPr>
          <w:p w:rsidR="002769BC" w:rsidRDefault="00DF3BB0">
            <w:pPr>
              <w:pStyle w:val="ConsPlusNormal0"/>
              <w:jc w:val="center"/>
            </w:pPr>
            <w:r>
              <w:t>Наименование критерия</w:t>
            </w:r>
          </w:p>
        </w:tc>
        <w:tc>
          <w:tcPr>
            <w:tcW w:w="1757" w:type="dxa"/>
            <w:vAlign w:val="center"/>
          </w:tcPr>
          <w:p w:rsidR="002769BC" w:rsidRDefault="00DF3BB0">
            <w:pPr>
              <w:pStyle w:val="ConsPlusNormal0"/>
              <w:jc w:val="center"/>
            </w:pPr>
            <w:r>
              <w:t>Весовой коэффициент критерия</w:t>
            </w:r>
          </w:p>
        </w:tc>
      </w:tr>
      <w:tr w:rsidR="002769BC">
        <w:tc>
          <w:tcPr>
            <w:tcW w:w="567" w:type="dxa"/>
            <w:vAlign w:val="center"/>
          </w:tcPr>
          <w:p w:rsidR="002769BC" w:rsidRDefault="00DF3BB0">
            <w:pPr>
              <w:pStyle w:val="ConsPlusNormal0"/>
              <w:jc w:val="center"/>
            </w:pPr>
            <w:r>
              <w:t>1</w:t>
            </w:r>
          </w:p>
        </w:tc>
        <w:tc>
          <w:tcPr>
            <w:tcW w:w="6746" w:type="dxa"/>
          </w:tcPr>
          <w:p w:rsidR="002769BC" w:rsidRDefault="00DF3BB0">
            <w:pPr>
              <w:pStyle w:val="ConsPlusNormal0"/>
            </w:pPr>
            <w:r>
              <w:t>Вклад участников в реализацию проекта, в том числе:</w:t>
            </w:r>
          </w:p>
        </w:tc>
        <w:tc>
          <w:tcPr>
            <w:tcW w:w="1757" w:type="dxa"/>
          </w:tcPr>
          <w:p w:rsidR="002769BC" w:rsidRDefault="00DF3BB0">
            <w:pPr>
              <w:pStyle w:val="ConsPlusNormal0"/>
              <w:jc w:val="center"/>
            </w:pPr>
            <w:r>
              <w:t>0,4</w:t>
            </w:r>
          </w:p>
        </w:tc>
      </w:tr>
      <w:tr w:rsidR="002769BC">
        <w:tc>
          <w:tcPr>
            <w:tcW w:w="567" w:type="dxa"/>
            <w:vAlign w:val="center"/>
          </w:tcPr>
          <w:p w:rsidR="002769BC" w:rsidRDefault="00DF3BB0">
            <w:pPr>
              <w:pStyle w:val="ConsPlusNormal0"/>
              <w:jc w:val="center"/>
            </w:pPr>
            <w:r>
              <w:t>1.1</w:t>
            </w:r>
          </w:p>
        </w:tc>
        <w:tc>
          <w:tcPr>
            <w:tcW w:w="6746" w:type="dxa"/>
          </w:tcPr>
          <w:p w:rsidR="002769BC" w:rsidRDefault="00DF3BB0">
            <w:pPr>
              <w:pStyle w:val="ConsPlusNormal0"/>
            </w:pPr>
            <w:r>
              <w:t>уровень софинансирования проекта из бюджета муниципального образования</w:t>
            </w:r>
          </w:p>
        </w:tc>
        <w:tc>
          <w:tcPr>
            <w:tcW w:w="1757" w:type="dxa"/>
          </w:tcPr>
          <w:p w:rsidR="002769BC" w:rsidRDefault="00DF3BB0">
            <w:pPr>
              <w:pStyle w:val="ConsPlusNormal0"/>
              <w:jc w:val="center"/>
            </w:pPr>
            <w:r>
              <w:t>0,1</w:t>
            </w:r>
          </w:p>
        </w:tc>
      </w:tr>
      <w:tr w:rsidR="002769BC">
        <w:tc>
          <w:tcPr>
            <w:tcW w:w="567" w:type="dxa"/>
            <w:vAlign w:val="center"/>
          </w:tcPr>
          <w:p w:rsidR="002769BC" w:rsidRDefault="00DF3BB0">
            <w:pPr>
              <w:pStyle w:val="ConsPlusNormal0"/>
              <w:jc w:val="center"/>
            </w:pPr>
            <w:r>
              <w:t>1.2</w:t>
            </w:r>
          </w:p>
        </w:tc>
        <w:tc>
          <w:tcPr>
            <w:tcW w:w="6746" w:type="dxa"/>
          </w:tcPr>
          <w:p w:rsidR="002769BC" w:rsidRDefault="00DF3BB0">
            <w:pPr>
              <w:pStyle w:val="ConsPlusNormal0"/>
            </w:pPr>
            <w:r>
              <w:t>уровень софинансирования проекта из внебюджетных источников (инициативный платеж)</w:t>
            </w:r>
          </w:p>
        </w:tc>
        <w:tc>
          <w:tcPr>
            <w:tcW w:w="1757" w:type="dxa"/>
          </w:tcPr>
          <w:p w:rsidR="002769BC" w:rsidRDefault="00DF3BB0">
            <w:pPr>
              <w:pStyle w:val="ConsPlusNormal0"/>
              <w:jc w:val="center"/>
            </w:pPr>
            <w:r>
              <w:t>0,2</w:t>
            </w:r>
          </w:p>
        </w:tc>
      </w:tr>
      <w:tr w:rsidR="002769BC">
        <w:tc>
          <w:tcPr>
            <w:tcW w:w="567" w:type="dxa"/>
            <w:vAlign w:val="center"/>
          </w:tcPr>
          <w:p w:rsidR="002769BC" w:rsidRDefault="00DF3BB0">
            <w:pPr>
              <w:pStyle w:val="ConsPlusNormal0"/>
              <w:jc w:val="center"/>
            </w:pPr>
            <w:r>
              <w:t>1.3</w:t>
            </w:r>
          </w:p>
        </w:tc>
        <w:tc>
          <w:tcPr>
            <w:tcW w:w="6746" w:type="dxa"/>
          </w:tcPr>
          <w:p w:rsidR="002769BC" w:rsidRDefault="00DF3BB0">
            <w:pPr>
              <w:pStyle w:val="ConsPlusNormal0"/>
            </w:pPr>
            <w:r>
              <w:t>участие населения и (или) благотворителей в реализации проекта в неденежной форме</w:t>
            </w:r>
          </w:p>
        </w:tc>
        <w:tc>
          <w:tcPr>
            <w:tcW w:w="1757" w:type="dxa"/>
          </w:tcPr>
          <w:p w:rsidR="002769BC" w:rsidRDefault="00DF3BB0">
            <w:pPr>
              <w:pStyle w:val="ConsPlusNormal0"/>
              <w:jc w:val="center"/>
            </w:pPr>
            <w:r>
              <w:t>0,1</w:t>
            </w:r>
          </w:p>
        </w:tc>
      </w:tr>
      <w:tr w:rsidR="002769BC">
        <w:tc>
          <w:tcPr>
            <w:tcW w:w="567" w:type="dxa"/>
            <w:vAlign w:val="center"/>
          </w:tcPr>
          <w:p w:rsidR="002769BC" w:rsidRDefault="00DF3BB0">
            <w:pPr>
              <w:pStyle w:val="ConsPlusNormal0"/>
              <w:jc w:val="center"/>
            </w:pPr>
            <w:r>
              <w:t>2</w:t>
            </w:r>
          </w:p>
        </w:tc>
        <w:tc>
          <w:tcPr>
            <w:tcW w:w="6746" w:type="dxa"/>
          </w:tcPr>
          <w:p w:rsidR="002769BC" w:rsidRDefault="00DF3BB0">
            <w:pPr>
              <w:pStyle w:val="ConsPlusNormal0"/>
            </w:pPr>
            <w:r>
              <w:t>Социальный эффект от реализации проекта - доля благополучателей от общей численности населения населенного пункта (части населенного пункта)</w:t>
            </w:r>
          </w:p>
        </w:tc>
        <w:tc>
          <w:tcPr>
            <w:tcW w:w="1757" w:type="dxa"/>
          </w:tcPr>
          <w:p w:rsidR="002769BC" w:rsidRDefault="00DF3BB0">
            <w:pPr>
              <w:pStyle w:val="ConsPlusNormal0"/>
              <w:jc w:val="center"/>
            </w:pPr>
            <w:r>
              <w:t>0,1</w:t>
            </w:r>
          </w:p>
        </w:tc>
      </w:tr>
      <w:tr w:rsidR="002769BC">
        <w:tc>
          <w:tcPr>
            <w:tcW w:w="567" w:type="dxa"/>
            <w:vAlign w:val="center"/>
          </w:tcPr>
          <w:p w:rsidR="002769BC" w:rsidRDefault="00DF3BB0">
            <w:pPr>
              <w:pStyle w:val="ConsPlusNormal0"/>
              <w:jc w:val="center"/>
            </w:pPr>
            <w:r>
              <w:t>3</w:t>
            </w:r>
          </w:p>
        </w:tc>
        <w:tc>
          <w:tcPr>
            <w:tcW w:w="6746" w:type="dxa"/>
          </w:tcPr>
          <w:p w:rsidR="002769BC" w:rsidRDefault="00DF3BB0">
            <w:pPr>
              <w:pStyle w:val="ConsPlusNormal0"/>
            </w:pPr>
            <w:r>
              <w:t>Участие жителей в выборе (поддержке) проекта:</w:t>
            </w:r>
          </w:p>
        </w:tc>
        <w:tc>
          <w:tcPr>
            <w:tcW w:w="1757" w:type="dxa"/>
          </w:tcPr>
          <w:p w:rsidR="002769BC" w:rsidRDefault="00DF3BB0">
            <w:pPr>
              <w:pStyle w:val="ConsPlusNormal0"/>
              <w:jc w:val="center"/>
            </w:pPr>
            <w:r>
              <w:t>0,4</w:t>
            </w:r>
          </w:p>
        </w:tc>
      </w:tr>
      <w:tr w:rsidR="002769BC">
        <w:tc>
          <w:tcPr>
            <w:tcW w:w="567" w:type="dxa"/>
            <w:vAlign w:val="center"/>
          </w:tcPr>
          <w:p w:rsidR="002769BC" w:rsidRDefault="00DF3BB0">
            <w:pPr>
              <w:pStyle w:val="ConsPlusNormal0"/>
              <w:jc w:val="center"/>
            </w:pPr>
            <w:r>
              <w:t>3.1</w:t>
            </w:r>
          </w:p>
        </w:tc>
        <w:tc>
          <w:tcPr>
            <w:tcW w:w="6746" w:type="dxa"/>
            <w:vAlign w:val="center"/>
          </w:tcPr>
          <w:p w:rsidR="002769BC" w:rsidRDefault="00DF3BB0">
            <w:pPr>
              <w:pStyle w:val="ConsPlusNormal0"/>
            </w:pPr>
            <w:r>
              <w:t>степень участия жителей в выборе (поддержке) проекта</w:t>
            </w:r>
          </w:p>
        </w:tc>
        <w:tc>
          <w:tcPr>
            <w:tcW w:w="1757" w:type="dxa"/>
            <w:vAlign w:val="center"/>
          </w:tcPr>
          <w:p w:rsidR="002769BC" w:rsidRDefault="00DF3BB0">
            <w:pPr>
              <w:pStyle w:val="ConsPlusNormal0"/>
              <w:jc w:val="center"/>
            </w:pPr>
            <w:r>
              <w:t>0,3</w:t>
            </w:r>
          </w:p>
        </w:tc>
      </w:tr>
      <w:tr w:rsidR="002769BC">
        <w:tc>
          <w:tcPr>
            <w:tcW w:w="567" w:type="dxa"/>
            <w:vAlign w:val="center"/>
          </w:tcPr>
          <w:p w:rsidR="002769BC" w:rsidRDefault="00DF3BB0">
            <w:pPr>
              <w:pStyle w:val="ConsPlusNormal0"/>
              <w:jc w:val="center"/>
            </w:pPr>
            <w:r>
              <w:t>3.2</w:t>
            </w:r>
          </w:p>
        </w:tc>
        <w:tc>
          <w:tcPr>
            <w:tcW w:w="6746" w:type="dxa"/>
          </w:tcPr>
          <w:p w:rsidR="002769BC" w:rsidRDefault="00DF3BB0">
            <w:pPr>
              <w:pStyle w:val="ConsPlusNormal0"/>
            </w:pPr>
            <w:r>
              <w:t>наличие материалов фотовидеофиксации проведения собрания (схода, конференции, опроса) жителей населенного пункта (части населенного пункта) о выборе (поддержке) проекта</w:t>
            </w:r>
          </w:p>
        </w:tc>
        <w:tc>
          <w:tcPr>
            <w:tcW w:w="1757" w:type="dxa"/>
          </w:tcPr>
          <w:p w:rsidR="002769BC" w:rsidRDefault="00DF3BB0">
            <w:pPr>
              <w:pStyle w:val="ConsPlusNormal0"/>
              <w:jc w:val="center"/>
            </w:pPr>
            <w:r>
              <w:t>0,1</w:t>
            </w:r>
          </w:p>
        </w:tc>
      </w:tr>
      <w:tr w:rsidR="002769BC">
        <w:tc>
          <w:tcPr>
            <w:tcW w:w="567" w:type="dxa"/>
            <w:vAlign w:val="center"/>
          </w:tcPr>
          <w:p w:rsidR="002769BC" w:rsidRDefault="00DF3BB0">
            <w:pPr>
              <w:pStyle w:val="ConsPlusNormal0"/>
              <w:jc w:val="center"/>
            </w:pPr>
            <w:r>
              <w:t>4</w:t>
            </w:r>
          </w:p>
        </w:tc>
        <w:tc>
          <w:tcPr>
            <w:tcW w:w="6746" w:type="dxa"/>
          </w:tcPr>
          <w:p w:rsidR="002769BC" w:rsidRDefault="00DF3BB0">
            <w:pPr>
              <w:pStyle w:val="ConsPlusNormal0"/>
            </w:pPr>
            <w:r>
              <w:t xml:space="preserve">Использование средств массовой информации и других средств </w:t>
            </w:r>
            <w:r>
              <w:lastRenderedPageBreak/>
              <w:t>информирования населения о возможности решения вопросов местного значения через механизмы инициативного бюджетирования</w:t>
            </w:r>
          </w:p>
        </w:tc>
        <w:tc>
          <w:tcPr>
            <w:tcW w:w="1757" w:type="dxa"/>
          </w:tcPr>
          <w:p w:rsidR="002769BC" w:rsidRDefault="00DF3BB0">
            <w:pPr>
              <w:pStyle w:val="ConsPlusNormal0"/>
              <w:jc w:val="center"/>
            </w:pPr>
            <w:r>
              <w:lastRenderedPageBreak/>
              <w:t>0,1</w:t>
            </w:r>
          </w:p>
        </w:tc>
      </w:tr>
      <w:tr w:rsidR="002769BC">
        <w:tc>
          <w:tcPr>
            <w:tcW w:w="567" w:type="dxa"/>
            <w:vAlign w:val="center"/>
          </w:tcPr>
          <w:p w:rsidR="002769BC" w:rsidRDefault="002769BC">
            <w:pPr>
              <w:pStyle w:val="ConsPlusNormal0"/>
            </w:pPr>
          </w:p>
        </w:tc>
        <w:tc>
          <w:tcPr>
            <w:tcW w:w="6746" w:type="dxa"/>
          </w:tcPr>
          <w:p w:rsidR="002769BC" w:rsidRDefault="00DF3BB0">
            <w:pPr>
              <w:pStyle w:val="ConsPlusNormal0"/>
            </w:pPr>
            <w:r>
              <w:t>Итого</w:t>
            </w:r>
          </w:p>
        </w:tc>
        <w:tc>
          <w:tcPr>
            <w:tcW w:w="1757" w:type="dxa"/>
          </w:tcPr>
          <w:p w:rsidR="002769BC" w:rsidRDefault="00DF3BB0">
            <w:pPr>
              <w:pStyle w:val="ConsPlusNormal0"/>
              <w:jc w:val="center"/>
            </w:pPr>
            <w:r>
              <w:t>1,0</w:t>
            </w:r>
          </w:p>
        </w:tc>
      </w:tr>
    </w:tbl>
    <w:p w:rsidR="002769BC" w:rsidRDefault="002769BC">
      <w:pPr>
        <w:pStyle w:val="ConsPlusNormal0"/>
        <w:jc w:val="both"/>
      </w:pPr>
    </w:p>
    <w:p w:rsidR="002769BC" w:rsidRDefault="00DF3BB0">
      <w:pPr>
        <w:pStyle w:val="ConsPlusNormal0"/>
        <w:ind w:firstLine="540"/>
        <w:jc w:val="both"/>
      </w:pPr>
      <w:r>
        <w:t>3. В случае если муниципальное образование в течение нескольких лет подряд по итогам конкурсного отбора получало средства бюджета Воронежской области для реализации проектов, то общее количество баллов, набранных вновь поданной заявкой, умножается на понижающий коэффициент в соответствии с таблицей.</w:t>
      </w:r>
    </w:p>
    <w:p w:rsidR="002769BC" w:rsidRDefault="002769BC">
      <w:pPr>
        <w:pStyle w:val="ConsPlusNormal0"/>
        <w:jc w:val="both"/>
      </w:pPr>
    </w:p>
    <w:p w:rsidR="002769BC" w:rsidRDefault="00DF3BB0">
      <w:pPr>
        <w:pStyle w:val="ConsPlusNormal0"/>
        <w:jc w:val="right"/>
      </w:pPr>
      <w:r>
        <w:t>Таблица</w:t>
      </w:r>
    </w:p>
    <w:p w:rsidR="002769BC" w:rsidRDefault="002769BC">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6746"/>
        <w:gridCol w:w="1757"/>
      </w:tblGrid>
      <w:tr w:rsidR="002769BC">
        <w:tc>
          <w:tcPr>
            <w:tcW w:w="567" w:type="dxa"/>
            <w:vAlign w:val="center"/>
          </w:tcPr>
          <w:p w:rsidR="002769BC" w:rsidRDefault="00DF3BB0">
            <w:pPr>
              <w:pStyle w:val="ConsPlusNormal0"/>
              <w:jc w:val="center"/>
            </w:pPr>
            <w:r>
              <w:t>N п/п</w:t>
            </w:r>
          </w:p>
        </w:tc>
        <w:tc>
          <w:tcPr>
            <w:tcW w:w="6746" w:type="dxa"/>
            <w:vAlign w:val="center"/>
          </w:tcPr>
          <w:p w:rsidR="002769BC" w:rsidRDefault="00DF3BB0">
            <w:pPr>
              <w:pStyle w:val="ConsPlusNormal0"/>
              <w:jc w:val="center"/>
            </w:pPr>
            <w:r>
              <w:t>Количество лет подряд, в течение которых предоставлялись средства бюджета Воронежской области бюджету муниципального образования для реализации проекта</w:t>
            </w:r>
          </w:p>
        </w:tc>
        <w:tc>
          <w:tcPr>
            <w:tcW w:w="1757" w:type="dxa"/>
            <w:vAlign w:val="center"/>
          </w:tcPr>
          <w:p w:rsidR="002769BC" w:rsidRDefault="00DF3BB0">
            <w:pPr>
              <w:pStyle w:val="ConsPlusNormal0"/>
              <w:jc w:val="center"/>
            </w:pPr>
            <w:r>
              <w:t>Применяемый коэффициент</w:t>
            </w:r>
          </w:p>
        </w:tc>
      </w:tr>
      <w:tr w:rsidR="002769BC">
        <w:tc>
          <w:tcPr>
            <w:tcW w:w="567" w:type="dxa"/>
            <w:vAlign w:val="center"/>
          </w:tcPr>
          <w:p w:rsidR="002769BC" w:rsidRDefault="00DF3BB0">
            <w:pPr>
              <w:pStyle w:val="ConsPlusNormal0"/>
              <w:jc w:val="center"/>
            </w:pPr>
            <w:r>
              <w:t>1</w:t>
            </w:r>
          </w:p>
        </w:tc>
        <w:tc>
          <w:tcPr>
            <w:tcW w:w="6746" w:type="dxa"/>
            <w:vAlign w:val="center"/>
          </w:tcPr>
          <w:p w:rsidR="002769BC" w:rsidRDefault="00DF3BB0">
            <w:pPr>
              <w:pStyle w:val="ConsPlusNormal0"/>
            </w:pPr>
            <w:r>
              <w:t>Три года</w:t>
            </w:r>
          </w:p>
        </w:tc>
        <w:tc>
          <w:tcPr>
            <w:tcW w:w="1757" w:type="dxa"/>
            <w:vAlign w:val="center"/>
          </w:tcPr>
          <w:p w:rsidR="002769BC" w:rsidRDefault="00DF3BB0">
            <w:pPr>
              <w:pStyle w:val="ConsPlusNormal0"/>
              <w:jc w:val="center"/>
            </w:pPr>
            <w:r>
              <w:t>0,7</w:t>
            </w:r>
          </w:p>
        </w:tc>
      </w:tr>
      <w:tr w:rsidR="002769BC">
        <w:tc>
          <w:tcPr>
            <w:tcW w:w="567" w:type="dxa"/>
            <w:vAlign w:val="center"/>
          </w:tcPr>
          <w:p w:rsidR="002769BC" w:rsidRDefault="00DF3BB0">
            <w:pPr>
              <w:pStyle w:val="ConsPlusNormal0"/>
              <w:jc w:val="center"/>
            </w:pPr>
            <w:r>
              <w:t>2</w:t>
            </w:r>
          </w:p>
        </w:tc>
        <w:tc>
          <w:tcPr>
            <w:tcW w:w="6746" w:type="dxa"/>
            <w:vAlign w:val="center"/>
          </w:tcPr>
          <w:p w:rsidR="002769BC" w:rsidRDefault="00DF3BB0">
            <w:pPr>
              <w:pStyle w:val="ConsPlusNormal0"/>
            </w:pPr>
            <w:r>
              <w:t>Четыре года</w:t>
            </w:r>
          </w:p>
        </w:tc>
        <w:tc>
          <w:tcPr>
            <w:tcW w:w="1757" w:type="dxa"/>
            <w:vAlign w:val="center"/>
          </w:tcPr>
          <w:p w:rsidR="002769BC" w:rsidRDefault="00DF3BB0">
            <w:pPr>
              <w:pStyle w:val="ConsPlusNormal0"/>
              <w:jc w:val="center"/>
            </w:pPr>
            <w:r>
              <w:t>0,6</w:t>
            </w:r>
          </w:p>
        </w:tc>
      </w:tr>
      <w:tr w:rsidR="002769BC">
        <w:tc>
          <w:tcPr>
            <w:tcW w:w="567" w:type="dxa"/>
            <w:vAlign w:val="center"/>
          </w:tcPr>
          <w:p w:rsidR="002769BC" w:rsidRDefault="00DF3BB0">
            <w:pPr>
              <w:pStyle w:val="ConsPlusNormal0"/>
              <w:jc w:val="center"/>
            </w:pPr>
            <w:r>
              <w:t>3</w:t>
            </w:r>
          </w:p>
        </w:tc>
        <w:tc>
          <w:tcPr>
            <w:tcW w:w="6746" w:type="dxa"/>
            <w:vAlign w:val="center"/>
          </w:tcPr>
          <w:p w:rsidR="002769BC" w:rsidRDefault="00DF3BB0">
            <w:pPr>
              <w:pStyle w:val="ConsPlusNormal0"/>
            </w:pPr>
            <w:r>
              <w:t>Пять лет и более</w:t>
            </w:r>
          </w:p>
        </w:tc>
        <w:tc>
          <w:tcPr>
            <w:tcW w:w="1757" w:type="dxa"/>
            <w:vAlign w:val="center"/>
          </w:tcPr>
          <w:p w:rsidR="002769BC" w:rsidRDefault="00DF3BB0">
            <w:pPr>
              <w:pStyle w:val="ConsPlusNormal0"/>
              <w:jc w:val="center"/>
            </w:pPr>
            <w:r>
              <w:t>0,5</w:t>
            </w:r>
          </w:p>
        </w:tc>
      </w:tr>
    </w:tbl>
    <w:p w:rsidR="002769BC" w:rsidRDefault="002769BC">
      <w:pPr>
        <w:pStyle w:val="ConsPlusNormal0"/>
        <w:jc w:val="both"/>
      </w:pPr>
    </w:p>
    <w:p w:rsidR="002769BC" w:rsidRDefault="002769BC">
      <w:pPr>
        <w:pStyle w:val="ConsPlusNormal0"/>
        <w:jc w:val="both"/>
      </w:pPr>
    </w:p>
    <w:p w:rsidR="002769BC" w:rsidRDefault="002769BC">
      <w:pPr>
        <w:pStyle w:val="ConsPlusNormal0"/>
        <w:jc w:val="both"/>
      </w:pPr>
    </w:p>
    <w:p w:rsidR="002769BC" w:rsidRDefault="002769BC">
      <w:pPr>
        <w:pStyle w:val="ConsPlusNormal0"/>
        <w:jc w:val="both"/>
      </w:pPr>
    </w:p>
    <w:p w:rsidR="002769BC" w:rsidRDefault="002769BC">
      <w:pPr>
        <w:pStyle w:val="ConsPlusNormal0"/>
        <w:jc w:val="both"/>
      </w:pPr>
    </w:p>
    <w:p w:rsidR="002769BC" w:rsidRDefault="00DF3BB0">
      <w:pPr>
        <w:pStyle w:val="ConsPlusNormal0"/>
        <w:jc w:val="right"/>
        <w:outlineLvl w:val="1"/>
      </w:pPr>
      <w:r>
        <w:t>Приложение N 5</w:t>
      </w:r>
    </w:p>
    <w:p w:rsidR="002769BC" w:rsidRDefault="00DF3BB0">
      <w:pPr>
        <w:pStyle w:val="ConsPlusNormal0"/>
        <w:jc w:val="right"/>
      </w:pPr>
      <w:r>
        <w:t>к Положению</w:t>
      </w:r>
    </w:p>
    <w:p w:rsidR="002769BC" w:rsidRDefault="00DF3BB0">
      <w:pPr>
        <w:pStyle w:val="ConsPlusNormal0"/>
        <w:jc w:val="right"/>
      </w:pPr>
      <w:r>
        <w:t>о проведении конкурсного отбора проектов</w:t>
      </w:r>
    </w:p>
    <w:p w:rsidR="002769BC" w:rsidRDefault="00DF3BB0">
      <w:pPr>
        <w:pStyle w:val="ConsPlusNormal0"/>
        <w:jc w:val="right"/>
      </w:pPr>
      <w:r>
        <w:t>по поддержке местных инициатив</w:t>
      </w:r>
    </w:p>
    <w:p w:rsidR="002769BC" w:rsidRDefault="002769BC">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21"/>
        <w:gridCol w:w="113"/>
      </w:tblGrid>
      <w:tr w:rsidR="002769BC">
        <w:tc>
          <w:tcPr>
            <w:tcW w:w="60" w:type="dxa"/>
            <w:tcBorders>
              <w:top w:val="nil"/>
              <w:left w:val="nil"/>
              <w:bottom w:val="nil"/>
              <w:right w:val="nil"/>
            </w:tcBorders>
            <w:shd w:val="clear" w:color="auto" w:fill="CED3F1"/>
            <w:tcMar>
              <w:top w:w="0" w:type="dxa"/>
              <w:left w:w="0" w:type="dxa"/>
              <w:bottom w:w="0" w:type="dxa"/>
              <w:right w:w="0" w:type="dxa"/>
            </w:tcMar>
          </w:tcPr>
          <w:p w:rsidR="002769BC" w:rsidRDefault="002769B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2769BC" w:rsidRDefault="002769B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2769BC" w:rsidRDefault="00DF3BB0">
            <w:pPr>
              <w:pStyle w:val="ConsPlusNormal0"/>
              <w:jc w:val="center"/>
            </w:pPr>
            <w:r>
              <w:rPr>
                <w:color w:val="392C69"/>
              </w:rPr>
              <w:t>Список изменяющих документов</w:t>
            </w:r>
          </w:p>
          <w:p w:rsidR="002769BC" w:rsidRDefault="00DF3BB0">
            <w:pPr>
              <w:pStyle w:val="ConsPlusNormal0"/>
              <w:jc w:val="center"/>
            </w:pPr>
            <w:r>
              <w:rPr>
                <w:color w:val="392C69"/>
              </w:rPr>
              <w:t xml:space="preserve">(в ред. </w:t>
            </w:r>
            <w:hyperlink r:id="rId160" w:tooltip="Постановление Правительства Воронежской обл. от 11.02.2025 N 80 &quot;О внесении изменений в постановление Правительства Воронежской области от 31.08.2017 N 678&quot; {КонсультантПлюс}">
              <w:r>
                <w:rPr>
                  <w:color w:val="0000FF"/>
                </w:rPr>
                <w:t>постановления</w:t>
              </w:r>
            </w:hyperlink>
            <w:r>
              <w:rPr>
                <w:color w:val="392C69"/>
              </w:rPr>
              <w:t xml:space="preserve"> Правительства Воронежской области от 11.02.2025 N 80)</w:t>
            </w:r>
          </w:p>
        </w:tc>
        <w:tc>
          <w:tcPr>
            <w:tcW w:w="113" w:type="dxa"/>
            <w:tcBorders>
              <w:top w:val="nil"/>
              <w:left w:val="nil"/>
              <w:bottom w:val="nil"/>
              <w:right w:val="nil"/>
            </w:tcBorders>
            <w:shd w:val="clear" w:color="auto" w:fill="F4F3F8"/>
            <w:tcMar>
              <w:top w:w="0" w:type="dxa"/>
              <w:left w:w="0" w:type="dxa"/>
              <w:bottom w:w="0" w:type="dxa"/>
              <w:right w:w="0" w:type="dxa"/>
            </w:tcMar>
          </w:tcPr>
          <w:p w:rsidR="002769BC" w:rsidRDefault="002769BC">
            <w:pPr>
              <w:pStyle w:val="ConsPlusNormal0"/>
            </w:pPr>
          </w:p>
        </w:tc>
      </w:tr>
    </w:tbl>
    <w:p w:rsidR="002769BC" w:rsidRDefault="002769BC">
      <w:pPr>
        <w:pStyle w:val="ConsPlusNormal0"/>
        <w:jc w:val="both"/>
      </w:pPr>
    </w:p>
    <w:tbl>
      <w:tblPr>
        <w:tblW w:w="0" w:type="auto"/>
        <w:tblLayout w:type="fixed"/>
        <w:tblCellMar>
          <w:top w:w="102" w:type="dxa"/>
          <w:left w:w="62" w:type="dxa"/>
          <w:bottom w:w="102" w:type="dxa"/>
          <w:right w:w="62" w:type="dxa"/>
        </w:tblCellMar>
        <w:tblLook w:val="0000"/>
      </w:tblPr>
      <w:tblGrid>
        <w:gridCol w:w="9071"/>
      </w:tblGrid>
      <w:tr w:rsidR="002769BC">
        <w:tc>
          <w:tcPr>
            <w:tcW w:w="9071" w:type="dxa"/>
            <w:tcBorders>
              <w:top w:val="nil"/>
              <w:left w:val="nil"/>
              <w:bottom w:val="nil"/>
              <w:right w:val="nil"/>
            </w:tcBorders>
          </w:tcPr>
          <w:p w:rsidR="002769BC" w:rsidRDefault="00DF3BB0">
            <w:pPr>
              <w:pStyle w:val="ConsPlusNormal0"/>
              <w:jc w:val="center"/>
            </w:pPr>
            <w:bookmarkStart w:id="30" w:name="P699"/>
            <w:bookmarkEnd w:id="30"/>
            <w:r>
              <w:rPr>
                <w:b/>
              </w:rPr>
              <w:t>Перечень</w:t>
            </w:r>
          </w:p>
          <w:p w:rsidR="002769BC" w:rsidRDefault="00DF3BB0">
            <w:pPr>
              <w:pStyle w:val="ConsPlusNormal0"/>
              <w:jc w:val="center"/>
            </w:pPr>
            <w:r>
              <w:rPr>
                <w:b/>
              </w:rPr>
              <w:t>конкурсной и рабочей документации</w:t>
            </w:r>
          </w:p>
          <w:p w:rsidR="002769BC" w:rsidRDefault="00DF3BB0">
            <w:pPr>
              <w:pStyle w:val="ConsPlusNormal0"/>
              <w:jc w:val="center"/>
            </w:pPr>
            <w:r>
              <w:rPr>
                <w:b/>
              </w:rPr>
              <w:t>для участия в конкурсном отборе</w:t>
            </w:r>
          </w:p>
          <w:p w:rsidR="002769BC" w:rsidRDefault="00DF3BB0">
            <w:pPr>
              <w:pStyle w:val="ConsPlusNormal0"/>
              <w:jc w:val="center"/>
            </w:pPr>
            <w:r>
              <w:rPr>
                <w:b/>
              </w:rPr>
              <w:t>проектов по поддержке местных инициатив</w:t>
            </w:r>
          </w:p>
          <w:p w:rsidR="002769BC" w:rsidRDefault="00DF3BB0">
            <w:pPr>
              <w:pStyle w:val="ConsPlusNormal0"/>
              <w:jc w:val="center"/>
            </w:pPr>
            <w:r>
              <w:rPr>
                <w:b/>
              </w:rPr>
              <w:t>в 20_____ году</w:t>
            </w:r>
          </w:p>
        </w:tc>
      </w:tr>
      <w:tr w:rsidR="002769BC">
        <w:tc>
          <w:tcPr>
            <w:tcW w:w="9071" w:type="dxa"/>
            <w:tcBorders>
              <w:top w:val="nil"/>
              <w:left w:val="nil"/>
              <w:bottom w:val="nil"/>
              <w:right w:val="nil"/>
            </w:tcBorders>
          </w:tcPr>
          <w:p w:rsidR="002769BC" w:rsidRDefault="00DF3BB0">
            <w:pPr>
              <w:pStyle w:val="ConsPlusNormal0"/>
              <w:jc w:val="both"/>
            </w:pPr>
            <w:r>
              <w:t>Наименование муниципального образования __________________________________</w:t>
            </w:r>
          </w:p>
          <w:p w:rsidR="002769BC" w:rsidRDefault="00DF3BB0">
            <w:pPr>
              <w:pStyle w:val="ConsPlusNormal0"/>
              <w:jc w:val="both"/>
            </w:pPr>
            <w:r>
              <w:t>Наименование проекта _____________________________________________________</w:t>
            </w:r>
          </w:p>
          <w:p w:rsidR="002769BC" w:rsidRDefault="00DF3BB0">
            <w:pPr>
              <w:pStyle w:val="ConsPlusNormal0"/>
              <w:jc w:val="both"/>
            </w:pPr>
            <w:r>
              <w:t>_________________________________________________________________________</w:t>
            </w:r>
          </w:p>
          <w:p w:rsidR="002769BC" w:rsidRDefault="00DF3BB0">
            <w:pPr>
              <w:pStyle w:val="ConsPlusNormal0"/>
              <w:jc w:val="both"/>
            </w:pPr>
            <w:r>
              <w:t>_________________________________________________________________________</w:t>
            </w:r>
          </w:p>
          <w:p w:rsidR="002769BC" w:rsidRDefault="00DF3BB0">
            <w:pPr>
              <w:pStyle w:val="ConsPlusNormal0"/>
              <w:jc w:val="both"/>
            </w:pPr>
            <w:r>
              <w:t>Регистрационный номер заявки _____________________________________________</w:t>
            </w:r>
          </w:p>
          <w:p w:rsidR="002769BC" w:rsidRDefault="00DF3BB0">
            <w:pPr>
              <w:pStyle w:val="ConsPlusNormal0"/>
              <w:jc w:val="both"/>
            </w:pPr>
            <w:r>
              <w:t>К заявке прилагаются:</w:t>
            </w:r>
          </w:p>
        </w:tc>
      </w:tr>
      <w:tr w:rsidR="002769BC">
        <w:tc>
          <w:tcPr>
            <w:tcW w:w="9071" w:type="dxa"/>
            <w:tcBorders>
              <w:top w:val="nil"/>
              <w:left w:val="nil"/>
              <w:bottom w:val="nil"/>
              <w:right w:val="nil"/>
            </w:tcBorders>
          </w:tcPr>
          <w:p w:rsidR="002769BC" w:rsidRDefault="00DF3BB0">
            <w:pPr>
              <w:pStyle w:val="ConsPlusNormal0"/>
              <w:jc w:val="both"/>
            </w:pPr>
            <w:r>
              <w:t>1) копия протокола собрания (схода, конференции, опроса) жителей населенного пункта (территории населенного пункта) (нужное подчеркнуть) на _______ листах;</w:t>
            </w:r>
          </w:p>
        </w:tc>
      </w:tr>
      <w:tr w:rsidR="002769BC">
        <w:tc>
          <w:tcPr>
            <w:tcW w:w="9071" w:type="dxa"/>
            <w:tcBorders>
              <w:top w:val="nil"/>
              <w:left w:val="nil"/>
              <w:bottom w:val="nil"/>
              <w:right w:val="nil"/>
            </w:tcBorders>
          </w:tcPr>
          <w:p w:rsidR="002769BC" w:rsidRDefault="00DF3BB0">
            <w:pPr>
              <w:pStyle w:val="ConsPlusNormal0"/>
              <w:jc w:val="both"/>
            </w:pPr>
            <w:r>
              <w:t>2) копия договора, заключенного между благотворителем и администрацией муниципального образования, о намерении благотворителя софинансировать проект на _______ листах (при наличии);</w:t>
            </w:r>
          </w:p>
        </w:tc>
      </w:tr>
      <w:tr w:rsidR="002769BC">
        <w:tc>
          <w:tcPr>
            <w:tcW w:w="9071" w:type="dxa"/>
            <w:tcBorders>
              <w:top w:val="nil"/>
              <w:left w:val="nil"/>
              <w:bottom w:val="nil"/>
              <w:right w:val="nil"/>
            </w:tcBorders>
          </w:tcPr>
          <w:p w:rsidR="002769BC" w:rsidRDefault="00DF3BB0">
            <w:pPr>
              <w:pStyle w:val="ConsPlusNormal0"/>
              <w:jc w:val="both"/>
            </w:pPr>
            <w:r>
              <w:lastRenderedPageBreak/>
              <w:t>3) копия договора, заключенного между благотворителем и администрацией муниципального образования, о намерении благотворителя принять участие в реализации проекта в неденежном выражении на _______ листах (при наличии);</w:t>
            </w:r>
          </w:p>
        </w:tc>
      </w:tr>
      <w:tr w:rsidR="002769BC">
        <w:tc>
          <w:tcPr>
            <w:tcW w:w="9071" w:type="dxa"/>
            <w:tcBorders>
              <w:top w:val="nil"/>
              <w:left w:val="nil"/>
              <w:bottom w:val="nil"/>
              <w:right w:val="nil"/>
            </w:tcBorders>
          </w:tcPr>
          <w:p w:rsidR="002769BC" w:rsidRDefault="00DF3BB0">
            <w:pPr>
              <w:pStyle w:val="ConsPlusNormal0"/>
              <w:jc w:val="both"/>
            </w:pPr>
            <w:r>
              <w:t>4) материалы фотофиксации собрания (схода, конференции, опроса) жителей населенного пункта (территории населенного пункта) (нужное подчеркнуть) на _______ листах;</w:t>
            </w:r>
          </w:p>
        </w:tc>
      </w:tr>
      <w:tr w:rsidR="002769BC">
        <w:tc>
          <w:tcPr>
            <w:tcW w:w="9071" w:type="dxa"/>
            <w:tcBorders>
              <w:top w:val="nil"/>
              <w:left w:val="nil"/>
              <w:bottom w:val="nil"/>
              <w:right w:val="nil"/>
            </w:tcBorders>
          </w:tcPr>
          <w:p w:rsidR="002769BC" w:rsidRDefault="00DF3BB0">
            <w:pPr>
              <w:pStyle w:val="ConsPlusNormal0"/>
              <w:jc w:val="both"/>
            </w:pPr>
            <w:r>
              <w:t>5) материалы видеофиксации собрания (схода, конференции, опроса) жителей населенного пункта (территории населенного пункта) (нужное подчеркнуть) __________ (да/нет);</w:t>
            </w:r>
          </w:p>
        </w:tc>
      </w:tr>
      <w:tr w:rsidR="002769BC">
        <w:tc>
          <w:tcPr>
            <w:tcW w:w="9071" w:type="dxa"/>
            <w:tcBorders>
              <w:top w:val="nil"/>
              <w:left w:val="nil"/>
              <w:bottom w:val="nil"/>
              <w:right w:val="nil"/>
            </w:tcBorders>
          </w:tcPr>
          <w:p w:rsidR="002769BC" w:rsidRDefault="00DF3BB0">
            <w:pPr>
              <w:pStyle w:val="ConsPlusNormal0"/>
              <w:jc w:val="both"/>
            </w:pPr>
            <w:r>
              <w:t>6) фотоматериалы, свидетельствующие о текущем состоянии территории (объекта), на _______ листах;</w:t>
            </w:r>
          </w:p>
        </w:tc>
      </w:tr>
      <w:tr w:rsidR="002769BC">
        <w:tc>
          <w:tcPr>
            <w:tcW w:w="9071" w:type="dxa"/>
            <w:tcBorders>
              <w:top w:val="nil"/>
              <w:left w:val="nil"/>
              <w:bottom w:val="nil"/>
              <w:right w:val="nil"/>
            </w:tcBorders>
          </w:tcPr>
          <w:p w:rsidR="002769BC" w:rsidRDefault="00DF3BB0">
            <w:pPr>
              <w:pStyle w:val="ConsPlusNormal0"/>
              <w:jc w:val="both"/>
            </w:pPr>
            <w:r>
              <w:t>7) материалы, подтверждающие работу администрации муниципального образования по информированию жителей населенного пункта, на _______ листах;</w:t>
            </w:r>
          </w:p>
        </w:tc>
      </w:tr>
      <w:tr w:rsidR="002769BC">
        <w:tc>
          <w:tcPr>
            <w:tcW w:w="9071" w:type="dxa"/>
            <w:tcBorders>
              <w:top w:val="nil"/>
              <w:left w:val="nil"/>
              <w:bottom w:val="nil"/>
              <w:right w:val="nil"/>
            </w:tcBorders>
          </w:tcPr>
          <w:p w:rsidR="002769BC" w:rsidRDefault="00DF3BB0">
            <w:pPr>
              <w:pStyle w:val="ConsPlusNormal0"/>
              <w:jc w:val="both"/>
            </w:pPr>
            <w:r>
              <w:t>8) сметная документация на _______ листах;</w:t>
            </w:r>
          </w:p>
        </w:tc>
      </w:tr>
      <w:tr w:rsidR="002769BC">
        <w:tc>
          <w:tcPr>
            <w:tcW w:w="9071" w:type="dxa"/>
            <w:tcBorders>
              <w:top w:val="nil"/>
              <w:left w:val="nil"/>
              <w:bottom w:val="nil"/>
              <w:right w:val="nil"/>
            </w:tcBorders>
          </w:tcPr>
          <w:p w:rsidR="002769BC" w:rsidRDefault="00DF3BB0">
            <w:pPr>
              <w:pStyle w:val="ConsPlusNormal0"/>
              <w:jc w:val="both"/>
            </w:pPr>
            <w:r>
              <w:t>9) проектная документация на _______ листах;</w:t>
            </w:r>
          </w:p>
        </w:tc>
      </w:tr>
      <w:tr w:rsidR="002769BC">
        <w:tc>
          <w:tcPr>
            <w:tcW w:w="9071" w:type="dxa"/>
            <w:tcBorders>
              <w:top w:val="nil"/>
              <w:left w:val="nil"/>
              <w:bottom w:val="nil"/>
              <w:right w:val="nil"/>
            </w:tcBorders>
          </w:tcPr>
          <w:p w:rsidR="002769BC" w:rsidRDefault="00DF3BB0">
            <w:pPr>
              <w:pStyle w:val="ConsPlusNormal0"/>
              <w:jc w:val="both"/>
            </w:pPr>
            <w:r>
              <w:t>10) иная документация на _______ листах.</w:t>
            </w:r>
          </w:p>
        </w:tc>
      </w:tr>
      <w:tr w:rsidR="002769BC">
        <w:tc>
          <w:tcPr>
            <w:tcW w:w="9071" w:type="dxa"/>
            <w:tcBorders>
              <w:top w:val="nil"/>
              <w:left w:val="nil"/>
              <w:bottom w:val="nil"/>
              <w:right w:val="nil"/>
            </w:tcBorders>
          </w:tcPr>
          <w:p w:rsidR="002769BC" w:rsidRDefault="00DF3BB0">
            <w:pPr>
              <w:pStyle w:val="ConsPlusNormal0"/>
              <w:jc w:val="both"/>
            </w:pPr>
            <w:r>
              <w:rPr>
                <w:b/>
                <w:i/>
              </w:rPr>
              <w:t>Заявитель подтверждает и гарантирует, что вся информация, содержащаяся в конкурсной, проектной и иной документации, является подлинной и достоверной.</w:t>
            </w:r>
          </w:p>
        </w:tc>
      </w:tr>
      <w:tr w:rsidR="002769BC">
        <w:tc>
          <w:tcPr>
            <w:tcW w:w="9071" w:type="dxa"/>
            <w:tcBorders>
              <w:top w:val="nil"/>
              <w:left w:val="nil"/>
              <w:bottom w:val="nil"/>
              <w:right w:val="nil"/>
            </w:tcBorders>
          </w:tcPr>
          <w:p w:rsidR="002769BC" w:rsidRDefault="00DF3BB0">
            <w:pPr>
              <w:pStyle w:val="ConsPlusNormal0"/>
              <w:jc w:val="both"/>
            </w:pPr>
            <w:r>
              <w:t>Глава администрации</w:t>
            </w:r>
          </w:p>
        </w:tc>
      </w:tr>
      <w:tr w:rsidR="002769BC">
        <w:tc>
          <w:tcPr>
            <w:tcW w:w="9071" w:type="dxa"/>
            <w:tcBorders>
              <w:top w:val="nil"/>
              <w:left w:val="nil"/>
              <w:bottom w:val="nil"/>
              <w:right w:val="nil"/>
            </w:tcBorders>
          </w:tcPr>
          <w:p w:rsidR="002769BC" w:rsidRDefault="00DF3BB0">
            <w:pPr>
              <w:pStyle w:val="ConsPlusNormal0"/>
              <w:jc w:val="both"/>
            </w:pPr>
            <w:r>
              <w:t>_________________________________________________________________________</w:t>
            </w:r>
          </w:p>
          <w:p w:rsidR="002769BC" w:rsidRDefault="00DF3BB0">
            <w:pPr>
              <w:pStyle w:val="ConsPlusNormal0"/>
              <w:jc w:val="both"/>
            </w:pPr>
            <w:r>
              <w:rPr>
                <w:i/>
              </w:rPr>
              <w:t>(наименование муниципального образования)</w:t>
            </w:r>
          </w:p>
        </w:tc>
      </w:tr>
      <w:tr w:rsidR="002769BC">
        <w:tc>
          <w:tcPr>
            <w:tcW w:w="9071" w:type="dxa"/>
            <w:tcBorders>
              <w:top w:val="nil"/>
              <w:left w:val="nil"/>
              <w:bottom w:val="nil"/>
              <w:right w:val="nil"/>
            </w:tcBorders>
          </w:tcPr>
          <w:p w:rsidR="002769BC" w:rsidRDefault="00DF3BB0">
            <w:pPr>
              <w:pStyle w:val="ConsPlusNormal0"/>
              <w:jc w:val="both"/>
            </w:pPr>
            <w:r>
              <w:t>МП</w:t>
            </w:r>
          </w:p>
        </w:tc>
      </w:tr>
      <w:tr w:rsidR="002769BC">
        <w:tc>
          <w:tcPr>
            <w:tcW w:w="9071" w:type="dxa"/>
            <w:tcBorders>
              <w:top w:val="nil"/>
              <w:left w:val="nil"/>
              <w:bottom w:val="nil"/>
              <w:right w:val="nil"/>
            </w:tcBorders>
          </w:tcPr>
          <w:p w:rsidR="002769BC" w:rsidRDefault="00DF3BB0">
            <w:pPr>
              <w:pStyle w:val="ConsPlusNormal0"/>
              <w:jc w:val="center"/>
            </w:pPr>
            <w:r>
              <w:t>_________________________________________________</w:t>
            </w:r>
          </w:p>
          <w:p w:rsidR="002769BC" w:rsidRDefault="00DF3BB0">
            <w:pPr>
              <w:pStyle w:val="ConsPlusNormal0"/>
              <w:jc w:val="center"/>
            </w:pPr>
            <w:r>
              <w:rPr>
                <w:i/>
              </w:rPr>
              <w:t>(подпись, расшифровка подписи)</w:t>
            </w:r>
          </w:p>
        </w:tc>
      </w:tr>
      <w:tr w:rsidR="002769BC">
        <w:tc>
          <w:tcPr>
            <w:tcW w:w="9071" w:type="dxa"/>
            <w:tcBorders>
              <w:top w:val="nil"/>
              <w:left w:val="nil"/>
              <w:bottom w:val="nil"/>
              <w:right w:val="nil"/>
            </w:tcBorders>
          </w:tcPr>
          <w:p w:rsidR="002769BC" w:rsidRDefault="00DF3BB0">
            <w:pPr>
              <w:pStyle w:val="ConsPlusNormal0"/>
              <w:jc w:val="both"/>
            </w:pPr>
            <w:r>
              <w:t>Приемка конкурсной и рабочей документации в министерстве по развитию муниципальных образований Воронежской области:</w:t>
            </w:r>
          </w:p>
        </w:tc>
      </w:tr>
      <w:tr w:rsidR="002769BC">
        <w:tc>
          <w:tcPr>
            <w:tcW w:w="9071" w:type="dxa"/>
            <w:tcBorders>
              <w:top w:val="nil"/>
              <w:left w:val="nil"/>
              <w:bottom w:val="nil"/>
              <w:right w:val="nil"/>
            </w:tcBorders>
          </w:tcPr>
          <w:p w:rsidR="002769BC" w:rsidRDefault="00DF3BB0">
            <w:pPr>
              <w:pStyle w:val="ConsPlusNormal0"/>
              <w:jc w:val="both"/>
            </w:pPr>
            <w:r>
              <w:t>"_____" _____________________ 20_____ г.</w:t>
            </w:r>
          </w:p>
        </w:tc>
      </w:tr>
      <w:tr w:rsidR="002769BC">
        <w:tc>
          <w:tcPr>
            <w:tcW w:w="9071" w:type="dxa"/>
            <w:tcBorders>
              <w:top w:val="nil"/>
              <w:left w:val="nil"/>
              <w:bottom w:val="nil"/>
              <w:right w:val="nil"/>
            </w:tcBorders>
          </w:tcPr>
          <w:p w:rsidR="002769BC" w:rsidRDefault="00DF3BB0">
            <w:pPr>
              <w:pStyle w:val="ConsPlusNormal0"/>
              <w:jc w:val="both"/>
            </w:pPr>
            <w:r>
              <w:t>__________________________________________</w:t>
            </w:r>
          </w:p>
          <w:p w:rsidR="002769BC" w:rsidRDefault="00DF3BB0">
            <w:pPr>
              <w:pStyle w:val="ConsPlusNormal0"/>
            </w:pPr>
            <w:r>
              <w:rPr>
                <w:i/>
              </w:rPr>
              <w:t>(подпись, расшифровка подписи)</w:t>
            </w:r>
          </w:p>
        </w:tc>
      </w:tr>
    </w:tbl>
    <w:p w:rsidR="002769BC" w:rsidRDefault="002769BC">
      <w:pPr>
        <w:pStyle w:val="ConsPlusNormal0"/>
        <w:jc w:val="both"/>
      </w:pPr>
    </w:p>
    <w:p w:rsidR="002769BC" w:rsidRDefault="002769BC">
      <w:pPr>
        <w:pStyle w:val="ConsPlusNormal0"/>
        <w:jc w:val="both"/>
      </w:pPr>
    </w:p>
    <w:p w:rsidR="002769BC" w:rsidRDefault="002769BC">
      <w:pPr>
        <w:pStyle w:val="ConsPlusNormal0"/>
        <w:pBdr>
          <w:bottom w:val="single" w:sz="6" w:space="0" w:color="auto"/>
        </w:pBdr>
        <w:spacing w:before="100" w:after="100"/>
        <w:jc w:val="both"/>
        <w:rPr>
          <w:sz w:val="2"/>
          <w:szCs w:val="2"/>
        </w:rPr>
      </w:pPr>
    </w:p>
    <w:sectPr w:rsidR="002769BC" w:rsidSect="00532071">
      <w:headerReference w:type="default" r:id="rId161"/>
      <w:footerReference w:type="default" r:id="rId162"/>
      <w:headerReference w:type="first" r:id="rId163"/>
      <w:footerReference w:type="first" r:id="rId164"/>
      <w:pgSz w:w="11906" w:h="16838"/>
      <w:pgMar w:top="1440" w:right="566" w:bottom="1440" w:left="1133" w:header="0" w:footer="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39AA" w:rsidRDefault="008A39AA">
      <w:r>
        <w:separator/>
      </w:r>
    </w:p>
  </w:endnote>
  <w:endnote w:type="continuationSeparator" w:id="1">
    <w:p w:rsidR="008A39AA" w:rsidRDefault="008A39A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004B" w:rsidRDefault="00F9004B">
    <w:pPr>
      <w:pStyle w:val="ConsPlusNormal0"/>
      <w:pBdr>
        <w:bottom w:val="single" w:sz="12" w:space="0" w:color="auto"/>
      </w:pBdr>
      <w:rPr>
        <w:sz w:val="2"/>
        <w:szCs w:val="2"/>
      </w:rPr>
    </w:pPr>
  </w:p>
  <w:tbl>
    <w:tblPr>
      <w:tblW w:w="5000" w:type="pct"/>
      <w:tblCellMar>
        <w:left w:w="40" w:type="dxa"/>
        <w:right w:w="40" w:type="dxa"/>
      </w:tblCellMar>
      <w:tblLook w:val="0000"/>
    </w:tblPr>
    <w:tblGrid>
      <w:gridCol w:w="3394"/>
      <w:gridCol w:w="3498"/>
      <w:gridCol w:w="3395"/>
    </w:tblGrid>
    <w:tr w:rsidR="00F9004B">
      <w:trPr>
        <w:trHeight w:hRule="exact" w:val="1663"/>
      </w:trPr>
      <w:tc>
        <w:tcPr>
          <w:tcW w:w="1650" w:type="pct"/>
          <w:vAlign w:val="center"/>
        </w:tcPr>
        <w:p w:rsidR="00F9004B" w:rsidRDefault="00F9004B">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F9004B" w:rsidRDefault="00F9004B">
          <w:pPr>
            <w:pStyle w:val="ConsPlusNormal0"/>
            <w:jc w:val="center"/>
          </w:pPr>
          <w:hyperlink r:id="rId1">
            <w:r>
              <w:rPr>
                <w:rFonts w:ascii="Tahoma" w:hAnsi="Tahoma" w:cs="Tahoma"/>
                <w:b/>
                <w:color w:val="0000FF"/>
              </w:rPr>
              <w:t>www.consultant.ru</w:t>
            </w:r>
          </w:hyperlink>
        </w:p>
      </w:tc>
      <w:tc>
        <w:tcPr>
          <w:tcW w:w="1650" w:type="pct"/>
          <w:vAlign w:val="center"/>
        </w:tcPr>
        <w:p w:rsidR="00F9004B" w:rsidRDefault="00F9004B">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sidR="00B92B21">
            <w:rPr>
              <w:rFonts w:ascii="Tahoma" w:hAnsi="Tahoma" w:cs="Tahoma"/>
              <w:noProof/>
            </w:rPr>
            <w:t>24</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B92B21">
            <w:rPr>
              <w:rFonts w:ascii="Tahoma" w:hAnsi="Tahoma" w:cs="Tahoma"/>
              <w:noProof/>
            </w:rPr>
            <w:t>24</w:t>
          </w:r>
          <w:r>
            <w:fldChar w:fldCharType="end"/>
          </w:r>
        </w:p>
      </w:tc>
    </w:tr>
  </w:tbl>
  <w:p w:rsidR="00F9004B" w:rsidRDefault="00F9004B">
    <w:pPr>
      <w:pStyle w:val="ConsPlusNormal0"/>
    </w:pPr>
    <w:r>
      <w:rPr>
        <w:sz w:val="2"/>
        <w:szCs w:val="2"/>
      </w:rPr>
      <w:t>1</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004B" w:rsidRDefault="00F9004B">
    <w:pPr>
      <w:pStyle w:val="ConsPlusNormal0"/>
      <w:pBdr>
        <w:bottom w:val="single" w:sz="12" w:space="0" w:color="auto"/>
      </w:pBdr>
      <w:rPr>
        <w:sz w:val="2"/>
        <w:szCs w:val="2"/>
      </w:rPr>
    </w:pPr>
  </w:p>
  <w:tbl>
    <w:tblPr>
      <w:tblW w:w="5000" w:type="pct"/>
      <w:tblCellMar>
        <w:left w:w="40" w:type="dxa"/>
        <w:right w:w="40" w:type="dxa"/>
      </w:tblCellMar>
      <w:tblLook w:val="0000"/>
    </w:tblPr>
    <w:tblGrid>
      <w:gridCol w:w="3394"/>
      <w:gridCol w:w="3498"/>
      <w:gridCol w:w="3395"/>
    </w:tblGrid>
    <w:tr w:rsidR="00F9004B">
      <w:trPr>
        <w:trHeight w:hRule="exact" w:val="1663"/>
      </w:trPr>
      <w:tc>
        <w:tcPr>
          <w:tcW w:w="1650" w:type="pct"/>
          <w:vAlign w:val="center"/>
        </w:tcPr>
        <w:p w:rsidR="00F9004B" w:rsidRDefault="00F9004B">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F9004B" w:rsidRDefault="00F9004B">
          <w:pPr>
            <w:pStyle w:val="ConsPlusNormal0"/>
            <w:jc w:val="center"/>
          </w:pPr>
          <w:hyperlink r:id="rId1">
            <w:r>
              <w:rPr>
                <w:rFonts w:ascii="Tahoma" w:hAnsi="Tahoma" w:cs="Tahoma"/>
                <w:b/>
                <w:color w:val="0000FF"/>
              </w:rPr>
              <w:t>www.consultant.ru</w:t>
            </w:r>
          </w:hyperlink>
        </w:p>
      </w:tc>
      <w:tc>
        <w:tcPr>
          <w:tcW w:w="1650" w:type="pct"/>
          <w:vAlign w:val="center"/>
        </w:tcPr>
        <w:p w:rsidR="00F9004B" w:rsidRDefault="00F9004B">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sidR="00B92B21">
            <w:rPr>
              <w:rFonts w:ascii="Tahoma" w:hAnsi="Tahoma" w:cs="Tahoma"/>
              <w:noProof/>
            </w:rPr>
            <w:t>2</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B92B21">
            <w:rPr>
              <w:rFonts w:ascii="Tahoma" w:hAnsi="Tahoma" w:cs="Tahoma"/>
              <w:noProof/>
            </w:rPr>
            <w:t>24</w:t>
          </w:r>
          <w:r>
            <w:fldChar w:fldCharType="end"/>
          </w:r>
        </w:p>
      </w:tc>
    </w:tr>
  </w:tbl>
  <w:p w:rsidR="00F9004B" w:rsidRDefault="00F9004B">
    <w:pPr>
      <w:pStyle w:val="ConsPlusNormal0"/>
    </w:pPr>
    <w:r>
      <w:rPr>
        <w:sz w:val="2"/>
        <w:szCs w:val="2"/>
      </w:rP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39AA" w:rsidRDefault="008A39AA">
      <w:r>
        <w:separator/>
      </w:r>
    </w:p>
  </w:footnote>
  <w:footnote w:type="continuationSeparator" w:id="1">
    <w:p w:rsidR="008A39AA" w:rsidRDefault="008A39A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ayout w:type="fixed"/>
      <w:tblCellMar>
        <w:left w:w="40" w:type="dxa"/>
        <w:right w:w="40" w:type="dxa"/>
      </w:tblCellMar>
      <w:tblLook w:val="0000"/>
    </w:tblPr>
    <w:tblGrid>
      <w:gridCol w:w="5555"/>
      <w:gridCol w:w="4732"/>
    </w:tblGrid>
    <w:tr w:rsidR="00F9004B">
      <w:trPr>
        <w:trHeight w:hRule="exact" w:val="1683"/>
      </w:trPr>
      <w:tc>
        <w:tcPr>
          <w:tcW w:w="2700" w:type="pct"/>
          <w:vAlign w:val="center"/>
        </w:tcPr>
        <w:p w:rsidR="00F9004B" w:rsidRDefault="00F9004B">
          <w:pPr>
            <w:pStyle w:val="ConsPlusNormal0"/>
            <w:rPr>
              <w:rFonts w:ascii="Tahoma" w:hAnsi="Tahoma" w:cs="Tahoma"/>
            </w:rPr>
          </w:pPr>
          <w:r>
            <w:rPr>
              <w:rFonts w:ascii="Tahoma" w:hAnsi="Tahoma" w:cs="Tahoma"/>
              <w:sz w:val="16"/>
              <w:szCs w:val="16"/>
            </w:rPr>
            <w:t>Постановление Правительства Воронежской обл. от 31.08.2017 N 678</w:t>
          </w:r>
          <w:r>
            <w:rPr>
              <w:rFonts w:ascii="Tahoma" w:hAnsi="Tahoma" w:cs="Tahoma"/>
              <w:sz w:val="16"/>
              <w:szCs w:val="16"/>
            </w:rPr>
            <w:br/>
            <w:t>(ред. от 11.02.2025)</w:t>
          </w:r>
          <w:r>
            <w:rPr>
              <w:rFonts w:ascii="Tahoma" w:hAnsi="Tahoma" w:cs="Tahoma"/>
              <w:sz w:val="16"/>
              <w:szCs w:val="16"/>
            </w:rPr>
            <w:br/>
            <w:t>"О проведении конкурсного отбора п...</w:t>
          </w:r>
        </w:p>
      </w:tc>
      <w:tc>
        <w:tcPr>
          <w:tcW w:w="2300" w:type="pct"/>
          <w:vAlign w:val="center"/>
        </w:tcPr>
        <w:p w:rsidR="00F9004B" w:rsidRDefault="00F9004B">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25.02.2025</w:t>
          </w:r>
        </w:p>
      </w:tc>
    </w:tr>
  </w:tbl>
  <w:p w:rsidR="00F9004B" w:rsidRDefault="00F9004B">
    <w:pPr>
      <w:pStyle w:val="ConsPlusNormal0"/>
      <w:pBdr>
        <w:bottom w:val="single" w:sz="12" w:space="0" w:color="auto"/>
      </w:pBdr>
      <w:rPr>
        <w:sz w:val="2"/>
        <w:szCs w:val="2"/>
      </w:rPr>
    </w:pPr>
  </w:p>
  <w:p w:rsidR="00F9004B" w:rsidRDefault="00F9004B">
    <w:pPr>
      <w:pStyle w:val="ConsPlusNormal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ayout w:type="fixed"/>
      <w:tblCellMar>
        <w:left w:w="40" w:type="dxa"/>
        <w:right w:w="40" w:type="dxa"/>
      </w:tblCellMar>
      <w:tblLook w:val="0000"/>
    </w:tblPr>
    <w:tblGrid>
      <w:gridCol w:w="5555"/>
      <w:gridCol w:w="4732"/>
    </w:tblGrid>
    <w:tr w:rsidR="00F9004B">
      <w:trPr>
        <w:trHeight w:hRule="exact" w:val="1683"/>
      </w:trPr>
      <w:tc>
        <w:tcPr>
          <w:tcW w:w="2700" w:type="pct"/>
          <w:vAlign w:val="center"/>
        </w:tcPr>
        <w:p w:rsidR="00F9004B" w:rsidRDefault="00F9004B">
          <w:pPr>
            <w:pStyle w:val="ConsPlusNormal0"/>
            <w:rPr>
              <w:rFonts w:ascii="Tahoma" w:hAnsi="Tahoma" w:cs="Tahoma"/>
            </w:rPr>
          </w:pPr>
          <w:r>
            <w:rPr>
              <w:rFonts w:ascii="Tahoma" w:hAnsi="Tahoma" w:cs="Tahoma"/>
              <w:sz w:val="16"/>
              <w:szCs w:val="16"/>
            </w:rPr>
            <w:t>Постановление Правительства Воронежской обл. от 31.08.2017 N 678</w:t>
          </w:r>
          <w:r>
            <w:rPr>
              <w:rFonts w:ascii="Tahoma" w:hAnsi="Tahoma" w:cs="Tahoma"/>
              <w:sz w:val="16"/>
              <w:szCs w:val="16"/>
            </w:rPr>
            <w:br/>
            <w:t>(ред. от 11.02.2025)</w:t>
          </w:r>
          <w:r>
            <w:rPr>
              <w:rFonts w:ascii="Tahoma" w:hAnsi="Tahoma" w:cs="Tahoma"/>
              <w:sz w:val="16"/>
              <w:szCs w:val="16"/>
            </w:rPr>
            <w:br/>
            <w:t>"О проведении конкурсного отбора п...</w:t>
          </w:r>
        </w:p>
      </w:tc>
      <w:tc>
        <w:tcPr>
          <w:tcW w:w="2300" w:type="pct"/>
          <w:vAlign w:val="center"/>
        </w:tcPr>
        <w:p w:rsidR="00F9004B" w:rsidRDefault="00F9004B">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25.02.2025</w:t>
          </w:r>
        </w:p>
      </w:tc>
    </w:tr>
  </w:tbl>
  <w:p w:rsidR="00F9004B" w:rsidRDefault="00F9004B">
    <w:pPr>
      <w:pStyle w:val="ConsPlusNormal0"/>
      <w:pBdr>
        <w:bottom w:val="single" w:sz="12" w:space="0" w:color="auto"/>
      </w:pBdr>
      <w:rPr>
        <w:sz w:val="2"/>
        <w:szCs w:val="2"/>
      </w:rPr>
    </w:pPr>
  </w:p>
  <w:p w:rsidR="00F9004B" w:rsidRDefault="00F9004B">
    <w:pPr>
      <w:pStyle w:val="ConsPlusNormal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2769BC"/>
    <w:rsid w:val="002769BC"/>
    <w:rsid w:val="00532071"/>
    <w:rsid w:val="0073568A"/>
    <w:rsid w:val="008A39AA"/>
    <w:rsid w:val="00B92B21"/>
    <w:rsid w:val="00B96846"/>
    <w:rsid w:val="00DF3BB0"/>
    <w:rsid w:val="00E64287"/>
    <w:rsid w:val="00EF702C"/>
    <w:rsid w:val="00F57056"/>
    <w:rsid w:val="00F9004B"/>
    <w:rsid w:val="00FC215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207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32071"/>
    <w:pPr>
      <w:widowControl w:val="0"/>
      <w:autoSpaceDE w:val="0"/>
      <w:autoSpaceDN w:val="0"/>
    </w:pPr>
    <w:rPr>
      <w:rFonts w:ascii="Arial" w:hAnsi="Arial" w:cs="Arial"/>
      <w:sz w:val="20"/>
    </w:rPr>
  </w:style>
  <w:style w:type="paragraph" w:customStyle="1" w:styleId="ConsPlusNonformat">
    <w:name w:val="ConsPlusNonformat"/>
    <w:rsid w:val="00532071"/>
    <w:pPr>
      <w:widowControl w:val="0"/>
      <w:autoSpaceDE w:val="0"/>
      <w:autoSpaceDN w:val="0"/>
    </w:pPr>
    <w:rPr>
      <w:rFonts w:ascii="Courier New" w:hAnsi="Courier New" w:cs="Courier New"/>
      <w:sz w:val="20"/>
    </w:rPr>
  </w:style>
  <w:style w:type="paragraph" w:customStyle="1" w:styleId="ConsPlusTitle">
    <w:name w:val="ConsPlusTitle"/>
    <w:rsid w:val="00532071"/>
    <w:pPr>
      <w:widowControl w:val="0"/>
      <w:autoSpaceDE w:val="0"/>
      <w:autoSpaceDN w:val="0"/>
    </w:pPr>
    <w:rPr>
      <w:rFonts w:ascii="Arial" w:hAnsi="Arial" w:cs="Arial"/>
      <w:b/>
      <w:sz w:val="20"/>
    </w:rPr>
  </w:style>
  <w:style w:type="paragraph" w:customStyle="1" w:styleId="ConsPlusCell">
    <w:name w:val="ConsPlusCell"/>
    <w:rsid w:val="00532071"/>
    <w:pPr>
      <w:widowControl w:val="0"/>
      <w:autoSpaceDE w:val="0"/>
      <w:autoSpaceDN w:val="0"/>
    </w:pPr>
    <w:rPr>
      <w:rFonts w:ascii="Courier New" w:hAnsi="Courier New" w:cs="Courier New"/>
      <w:sz w:val="20"/>
    </w:rPr>
  </w:style>
  <w:style w:type="paragraph" w:customStyle="1" w:styleId="ConsPlusDocList">
    <w:name w:val="ConsPlusDocList"/>
    <w:rsid w:val="00532071"/>
    <w:pPr>
      <w:widowControl w:val="0"/>
      <w:autoSpaceDE w:val="0"/>
      <w:autoSpaceDN w:val="0"/>
    </w:pPr>
    <w:rPr>
      <w:rFonts w:ascii="Courier New" w:hAnsi="Courier New" w:cs="Courier New"/>
      <w:sz w:val="20"/>
    </w:rPr>
  </w:style>
  <w:style w:type="paragraph" w:customStyle="1" w:styleId="ConsPlusTitlePage">
    <w:name w:val="ConsPlusTitlePage"/>
    <w:rsid w:val="00532071"/>
    <w:pPr>
      <w:widowControl w:val="0"/>
      <w:autoSpaceDE w:val="0"/>
      <w:autoSpaceDN w:val="0"/>
    </w:pPr>
    <w:rPr>
      <w:rFonts w:ascii="Tahoma" w:hAnsi="Tahoma" w:cs="Tahoma"/>
      <w:sz w:val="20"/>
    </w:rPr>
  </w:style>
  <w:style w:type="paragraph" w:customStyle="1" w:styleId="ConsPlusJurTerm">
    <w:name w:val="ConsPlusJurTerm"/>
    <w:rsid w:val="00532071"/>
    <w:pPr>
      <w:widowControl w:val="0"/>
      <w:autoSpaceDE w:val="0"/>
      <w:autoSpaceDN w:val="0"/>
    </w:pPr>
    <w:rPr>
      <w:rFonts w:ascii="Tahoma" w:hAnsi="Tahoma" w:cs="Tahoma"/>
      <w:sz w:val="26"/>
    </w:rPr>
  </w:style>
  <w:style w:type="paragraph" w:customStyle="1" w:styleId="ConsPlusTextList">
    <w:name w:val="ConsPlusTextList"/>
    <w:rsid w:val="00532071"/>
    <w:pPr>
      <w:widowControl w:val="0"/>
      <w:autoSpaceDE w:val="0"/>
      <w:autoSpaceDN w:val="0"/>
    </w:pPr>
    <w:rPr>
      <w:rFonts w:ascii="Arial" w:hAnsi="Arial" w:cs="Arial"/>
      <w:sz w:val="20"/>
    </w:rPr>
  </w:style>
  <w:style w:type="paragraph" w:customStyle="1" w:styleId="ConsPlusTextList0">
    <w:name w:val="ConsPlusTextList"/>
    <w:rsid w:val="00532071"/>
    <w:pPr>
      <w:widowControl w:val="0"/>
      <w:autoSpaceDE w:val="0"/>
      <w:autoSpaceDN w:val="0"/>
    </w:pPr>
    <w:rPr>
      <w:rFonts w:ascii="Arial" w:hAnsi="Arial" w:cs="Arial"/>
      <w:sz w:val="20"/>
    </w:rPr>
  </w:style>
  <w:style w:type="paragraph" w:customStyle="1" w:styleId="ConsPlusNormal0">
    <w:name w:val="ConsPlusNormal"/>
    <w:rsid w:val="00532071"/>
    <w:pPr>
      <w:widowControl w:val="0"/>
      <w:autoSpaceDE w:val="0"/>
      <w:autoSpaceDN w:val="0"/>
    </w:pPr>
    <w:rPr>
      <w:rFonts w:ascii="Arial" w:hAnsi="Arial" w:cs="Arial"/>
      <w:sz w:val="20"/>
    </w:rPr>
  </w:style>
  <w:style w:type="paragraph" w:customStyle="1" w:styleId="ConsPlusNonformat0">
    <w:name w:val="ConsPlusNonformat"/>
    <w:rsid w:val="00532071"/>
    <w:pPr>
      <w:widowControl w:val="0"/>
      <w:autoSpaceDE w:val="0"/>
      <w:autoSpaceDN w:val="0"/>
    </w:pPr>
    <w:rPr>
      <w:rFonts w:ascii="Courier New" w:hAnsi="Courier New" w:cs="Courier New"/>
      <w:sz w:val="20"/>
    </w:rPr>
  </w:style>
  <w:style w:type="paragraph" w:customStyle="1" w:styleId="ConsPlusTitle0">
    <w:name w:val="ConsPlusTitle"/>
    <w:rsid w:val="00532071"/>
    <w:pPr>
      <w:widowControl w:val="0"/>
      <w:autoSpaceDE w:val="0"/>
      <w:autoSpaceDN w:val="0"/>
    </w:pPr>
    <w:rPr>
      <w:rFonts w:ascii="Arial" w:hAnsi="Arial" w:cs="Arial"/>
      <w:b/>
      <w:sz w:val="20"/>
    </w:rPr>
  </w:style>
  <w:style w:type="paragraph" w:customStyle="1" w:styleId="ConsPlusCell0">
    <w:name w:val="ConsPlusCell"/>
    <w:rsid w:val="00532071"/>
    <w:pPr>
      <w:widowControl w:val="0"/>
      <w:autoSpaceDE w:val="0"/>
      <w:autoSpaceDN w:val="0"/>
    </w:pPr>
    <w:rPr>
      <w:rFonts w:ascii="Courier New" w:hAnsi="Courier New" w:cs="Courier New"/>
      <w:sz w:val="20"/>
    </w:rPr>
  </w:style>
  <w:style w:type="paragraph" w:customStyle="1" w:styleId="ConsPlusDocList0">
    <w:name w:val="ConsPlusDocList"/>
    <w:rsid w:val="00532071"/>
    <w:pPr>
      <w:widowControl w:val="0"/>
      <w:autoSpaceDE w:val="0"/>
      <w:autoSpaceDN w:val="0"/>
    </w:pPr>
    <w:rPr>
      <w:rFonts w:ascii="Courier New" w:hAnsi="Courier New" w:cs="Courier New"/>
      <w:sz w:val="20"/>
    </w:rPr>
  </w:style>
  <w:style w:type="paragraph" w:customStyle="1" w:styleId="ConsPlusTitlePage0">
    <w:name w:val="ConsPlusTitlePage"/>
    <w:rsid w:val="00532071"/>
    <w:pPr>
      <w:widowControl w:val="0"/>
      <w:autoSpaceDE w:val="0"/>
      <w:autoSpaceDN w:val="0"/>
    </w:pPr>
    <w:rPr>
      <w:rFonts w:ascii="Tahoma" w:hAnsi="Tahoma" w:cs="Tahoma"/>
      <w:sz w:val="20"/>
    </w:rPr>
  </w:style>
  <w:style w:type="paragraph" w:customStyle="1" w:styleId="ConsPlusJurTerm0">
    <w:name w:val="ConsPlusJurTerm"/>
    <w:rsid w:val="00532071"/>
    <w:pPr>
      <w:widowControl w:val="0"/>
      <w:autoSpaceDE w:val="0"/>
      <w:autoSpaceDN w:val="0"/>
    </w:pPr>
    <w:rPr>
      <w:rFonts w:ascii="Tahoma" w:hAnsi="Tahoma" w:cs="Tahoma"/>
      <w:sz w:val="26"/>
    </w:rPr>
  </w:style>
  <w:style w:type="paragraph" w:customStyle="1" w:styleId="ConsPlusTextList1">
    <w:name w:val="ConsPlusTextList"/>
    <w:rsid w:val="00532071"/>
    <w:pPr>
      <w:widowControl w:val="0"/>
      <w:autoSpaceDE w:val="0"/>
      <w:autoSpaceDN w:val="0"/>
    </w:pPr>
    <w:rPr>
      <w:rFonts w:ascii="Arial" w:hAnsi="Arial" w:cs="Arial"/>
      <w:sz w:val="20"/>
    </w:rPr>
  </w:style>
  <w:style w:type="paragraph" w:customStyle="1" w:styleId="ConsPlusTextList2">
    <w:name w:val="ConsPlusTextList"/>
    <w:rsid w:val="00532071"/>
    <w:pPr>
      <w:widowControl w:val="0"/>
      <w:autoSpaceDE w:val="0"/>
      <w:autoSpaceDN w:val="0"/>
    </w:pPr>
    <w:rPr>
      <w:rFonts w:ascii="Arial" w:hAnsi="Arial" w:cs="Arial"/>
      <w:sz w:val="20"/>
    </w:rPr>
  </w:style>
  <w:style w:type="paragraph" w:styleId="a3">
    <w:name w:val="Balloon Text"/>
    <w:basedOn w:val="a"/>
    <w:link w:val="a4"/>
    <w:uiPriority w:val="99"/>
    <w:semiHidden/>
    <w:unhideWhenUsed/>
    <w:rsid w:val="00E64287"/>
    <w:rPr>
      <w:rFonts w:ascii="Tahoma" w:hAnsi="Tahoma" w:cs="Tahoma"/>
      <w:sz w:val="16"/>
      <w:szCs w:val="16"/>
    </w:rPr>
  </w:style>
  <w:style w:type="character" w:customStyle="1" w:styleId="a4">
    <w:name w:val="Текст выноски Знак"/>
    <w:basedOn w:val="a0"/>
    <w:link w:val="a3"/>
    <w:uiPriority w:val="99"/>
    <w:semiHidden/>
    <w:rsid w:val="00E6428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181&amp;n=123389&amp;dst=100005" TargetMode="External"/><Relationship Id="rId117" Type="http://schemas.openxmlformats.org/officeDocument/2006/relationships/hyperlink" Target="https://login.consultant.ru/link/?req=doc&amp;base=RLAW181&amp;n=120895&amp;dst=100027" TargetMode="External"/><Relationship Id="rId21" Type="http://schemas.openxmlformats.org/officeDocument/2006/relationships/hyperlink" Target="https://login.consultant.ru/link/?req=doc&amp;base=RLAW181&amp;n=111169&amp;dst=100005" TargetMode="External"/><Relationship Id="rId42" Type="http://schemas.openxmlformats.org/officeDocument/2006/relationships/hyperlink" Target="https://login.consultant.ru/link/?req=doc&amp;base=RLAW181&amp;n=87859&amp;dst=100019" TargetMode="External"/><Relationship Id="rId47" Type="http://schemas.openxmlformats.org/officeDocument/2006/relationships/hyperlink" Target="https://login.consultant.ru/link/?req=doc&amp;base=RLAW181&amp;n=101854&amp;dst=100010" TargetMode="External"/><Relationship Id="rId63" Type="http://schemas.openxmlformats.org/officeDocument/2006/relationships/hyperlink" Target="https://login.consultant.ru/link/?req=doc&amp;base=RLAW181&amp;n=84804&amp;dst=100014" TargetMode="External"/><Relationship Id="rId68" Type="http://schemas.openxmlformats.org/officeDocument/2006/relationships/hyperlink" Target="https://login.consultant.ru/link/?req=doc&amp;base=RLAW181&amp;n=101854&amp;dst=100018" TargetMode="External"/><Relationship Id="rId84" Type="http://schemas.openxmlformats.org/officeDocument/2006/relationships/hyperlink" Target="https://login.consultant.ru/link/?req=doc&amp;base=RLAW181&amp;n=84804&amp;dst=100049" TargetMode="External"/><Relationship Id="rId89" Type="http://schemas.openxmlformats.org/officeDocument/2006/relationships/hyperlink" Target="https://login.consultant.ru/link/?req=doc&amp;base=RLAW181&amp;n=101854&amp;dst=100025" TargetMode="External"/><Relationship Id="rId112" Type="http://schemas.openxmlformats.org/officeDocument/2006/relationships/hyperlink" Target="https://login.consultant.ru/link/?req=doc&amp;base=RLAW181&amp;n=123389&amp;dst=100013" TargetMode="External"/><Relationship Id="rId133" Type="http://schemas.openxmlformats.org/officeDocument/2006/relationships/hyperlink" Target="https://login.consultant.ru/link/?req=doc&amp;base=RLAW181&amp;n=107689&amp;dst=100045" TargetMode="External"/><Relationship Id="rId138" Type="http://schemas.openxmlformats.org/officeDocument/2006/relationships/hyperlink" Target="https://login.consultant.ru/link/?req=doc&amp;base=RLAW181&amp;n=128966&amp;dst=100040" TargetMode="External"/><Relationship Id="rId154" Type="http://schemas.openxmlformats.org/officeDocument/2006/relationships/hyperlink" Target="https://login.consultant.ru/link/?req=doc&amp;base=RLAW181&amp;n=115586&amp;dst=100030" TargetMode="External"/><Relationship Id="rId159" Type="http://schemas.openxmlformats.org/officeDocument/2006/relationships/image" Target="media/image2.wmf"/><Relationship Id="rId16" Type="http://schemas.openxmlformats.org/officeDocument/2006/relationships/hyperlink" Target="https://login.consultant.ru/link/?req=doc&amp;base=RLAW181&amp;n=95450&amp;dst=100005" TargetMode="External"/><Relationship Id="rId107" Type="http://schemas.openxmlformats.org/officeDocument/2006/relationships/hyperlink" Target="https://login.consultant.ru/link/?req=doc&amp;base=RLAW181&amp;n=98045&amp;dst=100055" TargetMode="External"/><Relationship Id="rId11" Type="http://schemas.openxmlformats.org/officeDocument/2006/relationships/hyperlink" Target="https://login.consultant.ru/link/?req=doc&amp;base=RLAW181&amp;n=86432&amp;dst=100005" TargetMode="External"/><Relationship Id="rId32" Type="http://schemas.openxmlformats.org/officeDocument/2006/relationships/hyperlink" Target="https://login.consultant.ru/link/?req=doc&amp;base=RLAW181&amp;n=128966&amp;dst=100009" TargetMode="External"/><Relationship Id="rId37" Type="http://schemas.openxmlformats.org/officeDocument/2006/relationships/hyperlink" Target="https://login.consultant.ru/link/?req=doc&amp;base=RLAW181&amp;n=120895&amp;dst=100010" TargetMode="External"/><Relationship Id="rId53" Type="http://schemas.openxmlformats.org/officeDocument/2006/relationships/hyperlink" Target="https://login.consultant.ru/link/?req=doc&amp;base=RLAW181&amp;n=117412&amp;dst=100005" TargetMode="External"/><Relationship Id="rId58" Type="http://schemas.openxmlformats.org/officeDocument/2006/relationships/hyperlink" Target="https://login.consultant.ru/link/?req=doc&amp;base=RLAW181&amp;n=128966&amp;dst=100017" TargetMode="External"/><Relationship Id="rId74" Type="http://schemas.openxmlformats.org/officeDocument/2006/relationships/hyperlink" Target="https://login.consultant.ru/link/?req=doc&amp;base=RLAW181&amp;n=98045&amp;dst=100018" TargetMode="External"/><Relationship Id="rId79" Type="http://schemas.openxmlformats.org/officeDocument/2006/relationships/hyperlink" Target="https://login.consultant.ru/link/?req=doc&amp;base=RLAW181&amp;n=98045&amp;dst=100040" TargetMode="External"/><Relationship Id="rId102" Type="http://schemas.openxmlformats.org/officeDocument/2006/relationships/hyperlink" Target="https://login.consultant.ru/link/?req=doc&amp;base=RLAW181&amp;n=128966&amp;dst=100025" TargetMode="External"/><Relationship Id="rId123" Type="http://schemas.openxmlformats.org/officeDocument/2006/relationships/hyperlink" Target="https://login.consultant.ru/link/?req=doc&amp;base=RLAW181&amp;n=115586&amp;dst=100019" TargetMode="External"/><Relationship Id="rId128" Type="http://schemas.openxmlformats.org/officeDocument/2006/relationships/hyperlink" Target="https://login.consultant.ru/link/?req=doc&amp;base=RZB&amp;n=480999&amp;dst=101356" TargetMode="External"/><Relationship Id="rId144" Type="http://schemas.openxmlformats.org/officeDocument/2006/relationships/hyperlink" Target="www.govvrn.ru" TargetMode="External"/><Relationship Id="rId149" Type="http://schemas.openxmlformats.org/officeDocument/2006/relationships/hyperlink" Target="www.govvrn.ru" TargetMode="External"/><Relationship Id="rId5" Type="http://schemas.openxmlformats.org/officeDocument/2006/relationships/endnotes" Target="endnotes.xml"/><Relationship Id="rId90" Type="http://schemas.openxmlformats.org/officeDocument/2006/relationships/hyperlink" Target="https://login.consultant.ru/link/?req=doc&amp;base=RLAW181&amp;n=120895&amp;dst=100019" TargetMode="External"/><Relationship Id="rId95" Type="http://schemas.openxmlformats.org/officeDocument/2006/relationships/hyperlink" Target="https://login.consultant.ru/link/?req=doc&amp;base=RLAW181&amp;n=128966&amp;dst=100023" TargetMode="External"/><Relationship Id="rId160" Type="http://schemas.openxmlformats.org/officeDocument/2006/relationships/hyperlink" Target="https://login.consultant.ru/link/?req=doc&amp;base=RLAW181&amp;n=128966&amp;dst=100084" TargetMode="External"/><Relationship Id="rId165" Type="http://schemas.openxmlformats.org/officeDocument/2006/relationships/fontTable" Target="fontTable.xml"/><Relationship Id="rId22" Type="http://schemas.openxmlformats.org/officeDocument/2006/relationships/hyperlink" Target="https://login.consultant.ru/link/?req=doc&amp;base=RLAW181&amp;n=115586&amp;dst=100005" TargetMode="External"/><Relationship Id="rId27" Type="http://schemas.openxmlformats.org/officeDocument/2006/relationships/hyperlink" Target="https://login.consultant.ru/link/?req=doc&amp;base=RLAW181&amp;n=128966&amp;dst=100005" TargetMode="External"/><Relationship Id="rId43" Type="http://schemas.openxmlformats.org/officeDocument/2006/relationships/hyperlink" Target="https://login.consultant.ru/link/?req=doc&amp;base=RLAW181&amp;n=91547&amp;dst=100019" TargetMode="External"/><Relationship Id="rId48" Type="http://schemas.openxmlformats.org/officeDocument/2006/relationships/hyperlink" Target="https://login.consultant.ru/link/?req=doc&amp;base=RLAW181&amp;n=107689&amp;dst=100011" TargetMode="External"/><Relationship Id="rId64" Type="http://schemas.openxmlformats.org/officeDocument/2006/relationships/hyperlink" Target="https://login.consultant.ru/link/?req=doc&amp;base=RLAW181&amp;n=115586&amp;dst=100013" TargetMode="External"/><Relationship Id="rId69" Type="http://schemas.openxmlformats.org/officeDocument/2006/relationships/hyperlink" Target="https://login.consultant.ru/link/?req=doc&amp;base=RLAW181&amp;n=128966&amp;dst=100018" TargetMode="External"/><Relationship Id="rId113" Type="http://schemas.openxmlformats.org/officeDocument/2006/relationships/hyperlink" Target="https://login.consultant.ru/link/?req=doc&amp;base=RLAW181&amp;n=128966&amp;dst=100029" TargetMode="External"/><Relationship Id="rId118" Type="http://schemas.openxmlformats.org/officeDocument/2006/relationships/hyperlink" Target="https://login.consultant.ru/link/?req=doc&amp;base=RLAW181&amp;n=123389&amp;dst=100014" TargetMode="External"/><Relationship Id="rId134" Type="http://schemas.openxmlformats.org/officeDocument/2006/relationships/hyperlink" Target="https://login.consultant.ru/link/?req=doc&amp;base=RLAW181&amp;n=115586&amp;dst=100025" TargetMode="External"/><Relationship Id="rId139" Type="http://schemas.openxmlformats.org/officeDocument/2006/relationships/hyperlink" Target="https://contest.govvrn.ru" TargetMode="External"/><Relationship Id="rId80" Type="http://schemas.openxmlformats.org/officeDocument/2006/relationships/hyperlink" Target="https://login.consultant.ru/link/?req=doc&amp;base=RLAW181&amp;n=120895&amp;dst=100019" TargetMode="External"/><Relationship Id="rId85" Type="http://schemas.openxmlformats.org/officeDocument/2006/relationships/hyperlink" Target="https://login.consultant.ru/link/?req=doc&amp;base=RLAW181&amp;n=98045&amp;dst=100042" TargetMode="External"/><Relationship Id="rId150" Type="http://schemas.openxmlformats.org/officeDocument/2006/relationships/hyperlink" Target="https://login.consultant.ru/link/?req=doc&amp;base=RLAW181&amp;n=120895&amp;dst=100019" TargetMode="External"/><Relationship Id="rId155" Type="http://schemas.openxmlformats.org/officeDocument/2006/relationships/hyperlink" Target="https://login.consultant.ru/link/?req=doc&amp;base=RLAW181&amp;n=117412&amp;dst=100008" TargetMode="External"/><Relationship Id="rId12" Type="http://schemas.openxmlformats.org/officeDocument/2006/relationships/hyperlink" Target="https://login.consultant.ru/link/?req=doc&amp;base=RLAW181&amp;n=87859&amp;dst=100005" TargetMode="External"/><Relationship Id="rId17" Type="http://schemas.openxmlformats.org/officeDocument/2006/relationships/hyperlink" Target="https://login.consultant.ru/link/?req=doc&amp;base=RLAW181&amp;n=98045&amp;dst=100005" TargetMode="External"/><Relationship Id="rId33" Type="http://schemas.openxmlformats.org/officeDocument/2006/relationships/hyperlink" Target="https://login.consultant.ru/link/?req=doc&amp;base=RLAW181&amp;n=120895&amp;dst=100006" TargetMode="External"/><Relationship Id="rId38" Type="http://schemas.openxmlformats.org/officeDocument/2006/relationships/hyperlink" Target="https://login.consultant.ru/link/?req=doc&amp;base=RLAW181&amp;n=120895&amp;dst=100011" TargetMode="External"/><Relationship Id="rId59" Type="http://schemas.openxmlformats.org/officeDocument/2006/relationships/hyperlink" Target="https://login.consultant.ru/link/?req=doc&amp;base=RLAW181&amp;n=101854&amp;dst=100012" TargetMode="External"/><Relationship Id="rId103" Type="http://schemas.openxmlformats.org/officeDocument/2006/relationships/hyperlink" Target="https://login.consultant.ru/link/?req=doc&amp;base=RLAW181&amp;n=101854&amp;dst=100029" TargetMode="External"/><Relationship Id="rId108" Type="http://schemas.openxmlformats.org/officeDocument/2006/relationships/hyperlink" Target="https://login.consultant.ru/link/?req=doc&amp;base=RLAW181&amp;n=84804&amp;dst=100052" TargetMode="External"/><Relationship Id="rId124" Type="http://schemas.openxmlformats.org/officeDocument/2006/relationships/hyperlink" Target="https://login.consultant.ru/link/?req=doc&amp;base=RLAW181&amp;n=115586&amp;dst=100021" TargetMode="External"/><Relationship Id="rId129" Type="http://schemas.openxmlformats.org/officeDocument/2006/relationships/hyperlink" Target="https://login.consultant.ru/link/?req=doc&amp;base=RLAW181&amp;n=120895&amp;dst=100028" TargetMode="External"/><Relationship Id="rId54" Type="http://schemas.openxmlformats.org/officeDocument/2006/relationships/hyperlink" Target="https://login.consultant.ru/link/?req=doc&amp;base=RLAW181&amp;n=120895&amp;dst=100014" TargetMode="External"/><Relationship Id="rId70" Type="http://schemas.openxmlformats.org/officeDocument/2006/relationships/hyperlink" Target="https://login.consultant.ru/link/?req=doc&amp;base=RLAW181&amp;n=128966&amp;dst=100018" TargetMode="External"/><Relationship Id="rId75" Type="http://schemas.openxmlformats.org/officeDocument/2006/relationships/hyperlink" Target="https://login.consultant.ru/link/?req=doc&amp;base=RLAW181&amp;n=84804&amp;dst=100043" TargetMode="External"/><Relationship Id="rId91" Type="http://schemas.openxmlformats.org/officeDocument/2006/relationships/hyperlink" Target="https://login.consultant.ru/link/?req=doc&amp;base=RLAW181&amp;n=120895&amp;dst=100019" TargetMode="External"/><Relationship Id="rId96" Type="http://schemas.openxmlformats.org/officeDocument/2006/relationships/hyperlink" Target="https://login.consultant.ru/link/?req=doc&amp;base=RLAW181&amp;n=87859&amp;dst=100022" TargetMode="External"/><Relationship Id="rId140" Type="http://schemas.openxmlformats.org/officeDocument/2006/relationships/hyperlink" Target="https://login.consultant.ru/link/?req=doc&amp;base=RLAW181&amp;n=101854&amp;dst=100127" TargetMode="External"/><Relationship Id="rId145" Type="http://schemas.openxmlformats.org/officeDocument/2006/relationships/hyperlink" Target="https://login.consultant.ru/link/?req=doc&amp;base=RLAW181&amp;n=128966&amp;dst=100077" TargetMode="External"/><Relationship Id="rId161" Type="http://schemas.openxmlformats.org/officeDocument/2006/relationships/header" Target="header1.xml"/><Relationship Id="rId16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5" Type="http://schemas.openxmlformats.org/officeDocument/2006/relationships/hyperlink" Target="https://login.consultant.ru/link/?req=doc&amp;base=RLAW181&amp;n=94991&amp;dst=100005" TargetMode="External"/><Relationship Id="rId23" Type="http://schemas.openxmlformats.org/officeDocument/2006/relationships/hyperlink" Target="https://login.consultant.ru/link/?req=doc&amp;base=RLAW181&amp;n=116347&amp;dst=100005" TargetMode="External"/><Relationship Id="rId28" Type="http://schemas.openxmlformats.org/officeDocument/2006/relationships/hyperlink" Target="https://login.consultant.ru/link/?req=doc&amp;base=RLAW181&amp;n=128966&amp;dst=100007" TargetMode="External"/><Relationship Id="rId36" Type="http://schemas.openxmlformats.org/officeDocument/2006/relationships/hyperlink" Target="https://login.consultant.ru/link/?req=doc&amp;base=RLAW181&amp;n=115586&amp;dst=100007" TargetMode="External"/><Relationship Id="rId49" Type="http://schemas.openxmlformats.org/officeDocument/2006/relationships/hyperlink" Target="https://login.consultant.ru/link/?req=doc&amp;base=RLAW181&amp;n=109345&amp;dst=100009" TargetMode="External"/><Relationship Id="rId57" Type="http://schemas.openxmlformats.org/officeDocument/2006/relationships/hyperlink" Target="https://login.consultant.ru/link/?req=doc&amp;base=RLAW181&amp;n=84804&amp;dst=100006" TargetMode="External"/><Relationship Id="rId106" Type="http://schemas.openxmlformats.org/officeDocument/2006/relationships/hyperlink" Target="https://login.consultant.ru/link/?req=doc&amp;base=RLAW181&amp;n=98045&amp;dst=100053" TargetMode="External"/><Relationship Id="rId114" Type="http://schemas.openxmlformats.org/officeDocument/2006/relationships/hyperlink" Target="https://login.consultant.ru/link/?req=doc&amp;base=RLAW181&amp;n=107689&amp;dst=100019" TargetMode="External"/><Relationship Id="rId119" Type="http://schemas.openxmlformats.org/officeDocument/2006/relationships/hyperlink" Target="https://login.consultant.ru/link/?req=doc&amp;base=RLAW181&amp;n=123389&amp;dst=100015" TargetMode="External"/><Relationship Id="rId127" Type="http://schemas.openxmlformats.org/officeDocument/2006/relationships/hyperlink" Target="https://login.consultant.ru/link/?req=doc&amp;base=RZB&amp;n=480999&amp;dst=100139" TargetMode="External"/><Relationship Id="rId10" Type="http://schemas.openxmlformats.org/officeDocument/2006/relationships/hyperlink" Target="https://login.consultant.ru/link/?req=doc&amp;base=RLAW181&amp;n=84804&amp;dst=100005" TargetMode="External"/><Relationship Id="rId31" Type="http://schemas.openxmlformats.org/officeDocument/2006/relationships/hyperlink" Target="https://login.consultant.ru/link/?req=doc&amp;base=RLAW181&amp;n=84804&amp;dst=100006" TargetMode="External"/><Relationship Id="rId44" Type="http://schemas.openxmlformats.org/officeDocument/2006/relationships/hyperlink" Target="https://login.consultant.ru/link/?req=doc&amp;base=RLAW181&amp;n=94991&amp;dst=100013" TargetMode="External"/><Relationship Id="rId52" Type="http://schemas.openxmlformats.org/officeDocument/2006/relationships/hyperlink" Target="https://login.consultant.ru/link/?req=doc&amp;base=RLAW181&amp;n=116347&amp;dst=100009" TargetMode="External"/><Relationship Id="rId60" Type="http://schemas.openxmlformats.org/officeDocument/2006/relationships/hyperlink" Target="https://login.consultant.ru/link/?req=doc&amp;base=RLAW181&amp;n=120895&amp;dst=100015" TargetMode="External"/><Relationship Id="rId65" Type="http://schemas.openxmlformats.org/officeDocument/2006/relationships/hyperlink" Target="https://login.consultant.ru/link/?req=doc&amp;base=RLAW181&amp;n=101854&amp;dst=100015" TargetMode="External"/><Relationship Id="rId73" Type="http://schemas.openxmlformats.org/officeDocument/2006/relationships/hyperlink" Target="https://login.consultant.ru/link/?req=doc&amp;base=RLAW181&amp;n=126736" TargetMode="External"/><Relationship Id="rId78" Type="http://schemas.openxmlformats.org/officeDocument/2006/relationships/hyperlink" Target="https://login.consultant.ru/link/?req=doc&amp;base=RLAW181&amp;n=98045&amp;dst=100037" TargetMode="External"/><Relationship Id="rId81" Type="http://schemas.openxmlformats.org/officeDocument/2006/relationships/hyperlink" Target="https://login.consultant.ru/link/?req=doc&amp;base=RLAW181&amp;n=84804&amp;dst=100046" TargetMode="External"/><Relationship Id="rId86" Type="http://schemas.openxmlformats.org/officeDocument/2006/relationships/hyperlink" Target="https://login.consultant.ru/link/?req=doc&amp;base=RLAW181&amp;n=120895&amp;dst=100020" TargetMode="External"/><Relationship Id="rId94" Type="http://schemas.openxmlformats.org/officeDocument/2006/relationships/hyperlink" Target="https://login.consultant.ru/link/?req=doc&amp;base=RLAW181&amp;n=128966&amp;dst=100022" TargetMode="External"/><Relationship Id="rId99" Type="http://schemas.openxmlformats.org/officeDocument/2006/relationships/hyperlink" Target="https://login.consultant.ru/link/?req=doc&amp;base=RLAW181&amp;n=98045&amp;dst=100048" TargetMode="External"/><Relationship Id="rId101" Type="http://schemas.openxmlformats.org/officeDocument/2006/relationships/hyperlink" Target="https://login.consultant.ru/link/?req=doc&amp;base=RLAW181&amp;n=120895&amp;dst=100023" TargetMode="External"/><Relationship Id="rId122" Type="http://schemas.openxmlformats.org/officeDocument/2006/relationships/hyperlink" Target="https://login.consultant.ru/link/?req=doc&amp;base=RLAW181&amp;n=128966&amp;dst=100032" TargetMode="External"/><Relationship Id="rId130" Type="http://schemas.openxmlformats.org/officeDocument/2006/relationships/hyperlink" Target="https://login.consultant.ru/link/?req=doc&amp;base=RLAW181&amp;n=128966&amp;dst=100033" TargetMode="External"/><Relationship Id="rId135" Type="http://schemas.openxmlformats.org/officeDocument/2006/relationships/hyperlink" Target="https://login.consultant.ru/link/?req=doc&amp;base=RLAW181&amp;n=115586&amp;dst=100026" TargetMode="External"/><Relationship Id="rId143" Type="http://schemas.openxmlformats.org/officeDocument/2006/relationships/hyperlink" Target="https://login.consultant.ru/link/?req=doc&amp;base=RLAW181&amp;n=115586&amp;dst=100028" TargetMode="External"/><Relationship Id="rId148" Type="http://schemas.openxmlformats.org/officeDocument/2006/relationships/hyperlink" Target="https://login.consultant.ru/link/?req=doc&amp;base=RLAW181&amp;n=120895&amp;dst=100019" TargetMode="External"/><Relationship Id="rId151" Type="http://schemas.openxmlformats.org/officeDocument/2006/relationships/hyperlink" Target="https://login.consultant.ru/link/?req=doc&amp;base=RLAW181&amp;n=128966&amp;dst=100078" TargetMode="External"/><Relationship Id="rId156" Type="http://schemas.openxmlformats.org/officeDocument/2006/relationships/hyperlink" Target="https://login.consultant.ru/link/?req=doc&amp;base=RLAW181&amp;n=128966&amp;dst=100080" TargetMode="External"/><Relationship Id="rId164"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yperlink" Target="https://login.consultant.ru/link/?req=doc&amp;base=RLAW181&amp;n=83068&amp;dst=100005" TargetMode="External"/><Relationship Id="rId13" Type="http://schemas.openxmlformats.org/officeDocument/2006/relationships/hyperlink" Target="https://login.consultant.ru/link/?req=doc&amp;base=RLAW181&amp;n=89554&amp;dst=100005" TargetMode="External"/><Relationship Id="rId18" Type="http://schemas.openxmlformats.org/officeDocument/2006/relationships/hyperlink" Target="https://login.consultant.ru/link/?req=doc&amp;base=RLAW181&amp;n=101854&amp;dst=100005" TargetMode="External"/><Relationship Id="rId39" Type="http://schemas.openxmlformats.org/officeDocument/2006/relationships/hyperlink" Target="https://login.consultant.ru/link/?req=doc&amp;base=RLAW181&amp;n=123389&amp;dst=100006" TargetMode="External"/><Relationship Id="rId109" Type="http://schemas.openxmlformats.org/officeDocument/2006/relationships/hyperlink" Target="https://login.consultant.ru/link/?req=doc&amp;base=RLAW181&amp;n=101854&amp;dst=100031" TargetMode="External"/><Relationship Id="rId34" Type="http://schemas.openxmlformats.org/officeDocument/2006/relationships/hyperlink" Target="https://login.consultant.ru/link/?req=doc&amp;base=RLAW181&amp;n=120895&amp;dst=100009" TargetMode="External"/><Relationship Id="rId50" Type="http://schemas.openxmlformats.org/officeDocument/2006/relationships/hyperlink" Target="https://login.consultant.ru/link/?req=doc&amp;base=RLAW181&amp;n=111169&amp;dst=100008" TargetMode="External"/><Relationship Id="rId55" Type="http://schemas.openxmlformats.org/officeDocument/2006/relationships/hyperlink" Target="https://login.consultant.ru/link/?req=doc&amp;base=RLAW181&amp;n=123389&amp;dst=100010" TargetMode="External"/><Relationship Id="rId76" Type="http://schemas.openxmlformats.org/officeDocument/2006/relationships/hyperlink" Target="https://login.consultant.ru/link/?req=doc&amp;base=RLAW181&amp;n=101854&amp;dst=100022" TargetMode="External"/><Relationship Id="rId97" Type="http://schemas.openxmlformats.org/officeDocument/2006/relationships/hyperlink" Target="https://login.consultant.ru/link/?req=doc&amp;base=RLAW181&amp;n=87859&amp;dst=100024" TargetMode="External"/><Relationship Id="rId104" Type="http://schemas.openxmlformats.org/officeDocument/2006/relationships/hyperlink" Target="https://login.consultant.ru/link/?req=doc&amp;base=RLAW181&amp;n=98045&amp;dst=100052" TargetMode="External"/><Relationship Id="rId120" Type="http://schemas.openxmlformats.org/officeDocument/2006/relationships/hyperlink" Target="https://login.consultant.ru/link/?req=doc&amp;base=RLAW181&amp;n=128966&amp;dst=100030" TargetMode="External"/><Relationship Id="rId125" Type="http://schemas.openxmlformats.org/officeDocument/2006/relationships/hyperlink" Target="https://login.consultant.ru/link/?req=doc&amp;base=RLAW181&amp;n=107689&amp;dst=100031" TargetMode="External"/><Relationship Id="rId141" Type="http://schemas.openxmlformats.org/officeDocument/2006/relationships/hyperlink" Target="https://login.consultant.ru/link/?req=doc&amp;base=RLAW181&amp;n=120895&amp;dst=100019" TargetMode="External"/><Relationship Id="rId146" Type="http://schemas.openxmlformats.org/officeDocument/2006/relationships/hyperlink" Target="https://login.consultant.ru/link/?req=doc&amp;base=RLAW181&amp;n=101854&amp;dst=100138" TargetMode="External"/><Relationship Id="rId7" Type="http://schemas.openxmlformats.org/officeDocument/2006/relationships/hyperlink" Target="https://www.consultant.ru" TargetMode="External"/><Relationship Id="rId71" Type="http://schemas.openxmlformats.org/officeDocument/2006/relationships/hyperlink" Target="https://login.consultant.ru/link/?req=doc&amp;base=RLAW181&amp;n=128966&amp;dst=100018" TargetMode="External"/><Relationship Id="rId92" Type="http://schemas.openxmlformats.org/officeDocument/2006/relationships/hyperlink" Target="https://login.consultant.ru/link/?req=doc&amp;base=RLAW181&amp;n=128966&amp;dst=100020" TargetMode="External"/><Relationship Id="rId162" Type="http://schemas.openxmlformats.org/officeDocument/2006/relationships/footer" Target="footer1.xml"/><Relationship Id="rId2" Type="http://schemas.openxmlformats.org/officeDocument/2006/relationships/settings" Target="settings.xml"/><Relationship Id="rId29" Type="http://schemas.openxmlformats.org/officeDocument/2006/relationships/hyperlink" Target="https://login.consultant.ru/link/?req=doc&amp;base=RLAW181&amp;n=84804&amp;dst=100006" TargetMode="External"/><Relationship Id="rId24" Type="http://schemas.openxmlformats.org/officeDocument/2006/relationships/hyperlink" Target="https://login.consultant.ru/link/?req=doc&amp;base=RLAW181&amp;n=117412&amp;dst=100005" TargetMode="External"/><Relationship Id="rId40" Type="http://schemas.openxmlformats.org/officeDocument/2006/relationships/hyperlink" Target="https://login.consultant.ru/link/?req=doc&amp;base=RLAW181&amp;n=128966&amp;dst=100010" TargetMode="External"/><Relationship Id="rId45" Type="http://schemas.openxmlformats.org/officeDocument/2006/relationships/hyperlink" Target="https://login.consultant.ru/link/?req=doc&amp;base=RLAW181&amp;n=95450&amp;dst=100005" TargetMode="External"/><Relationship Id="rId66" Type="http://schemas.openxmlformats.org/officeDocument/2006/relationships/hyperlink" Target="https://login.consultant.ru/link/?req=doc&amp;base=RZB&amp;n=466790" TargetMode="External"/><Relationship Id="rId87" Type="http://schemas.openxmlformats.org/officeDocument/2006/relationships/hyperlink" Target="https://login.consultant.ru/link/?req=doc&amp;base=RLAW181&amp;n=107689&amp;dst=100015" TargetMode="External"/><Relationship Id="rId110" Type="http://schemas.openxmlformats.org/officeDocument/2006/relationships/hyperlink" Target="https://login.consultant.ru/link/?req=doc&amp;base=RLAW181&amp;n=128966&amp;dst=100027" TargetMode="External"/><Relationship Id="rId115" Type="http://schemas.openxmlformats.org/officeDocument/2006/relationships/hyperlink" Target="https://login.consultant.ru/link/?req=doc&amp;base=RLAW181&amp;n=115586&amp;dst=100018" TargetMode="External"/><Relationship Id="rId131" Type="http://schemas.openxmlformats.org/officeDocument/2006/relationships/hyperlink" Target="https://login.consultant.ru/link/?req=doc&amp;base=RLAW181&amp;n=107689&amp;dst=100044" TargetMode="External"/><Relationship Id="rId136" Type="http://schemas.openxmlformats.org/officeDocument/2006/relationships/hyperlink" Target="https://login.consultant.ru/link/?req=doc&amp;base=RLAW181&amp;n=128966&amp;dst=100039" TargetMode="External"/><Relationship Id="rId157" Type="http://schemas.openxmlformats.org/officeDocument/2006/relationships/hyperlink" Target="https://login.consultant.ru/link/?req=doc&amp;base=RZB&amp;n=480999" TargetMode="External"/><Relationship Id="rId61" Type="http://schemas.openxmlformats.org/officeDocument/2006/relationships/hyperlink" Target="https://login.consultant.ru/link/?req=doc&amp;base=RLAW181&amp;n=101854&amp;dst=100013" TargetMode="External"/><Relationship Id="rId82" Type="http://schemas.openxmlformats.org/officeDocument/2006/relationships/hyperlink" Target="https://login.consultant.ru/link/?req=doc&amp;base=RLAW181&amp;n=84804&amp;dst=100047" TargetMode="External"/><Relationship Id="rId152" Type="http://schemas.openxmlformats.org/officeDocument/2006/relationships/hyperlink" Target="https://login.consultant.ru/link/?req=doc&amp;base=RLAW181&amp;n=128966&amp;dst=100079" TargetMode="External"/><Relationship Id="rId19" Type="http://schemas.openxmlformats.org/officeDocument/2006/relationships/hyperlink" Target="https://login.consultant.ru/link/?req=doc&amp;base=RLAW181&amp;n=107689&amp;dst=100005" TargetMode="External"/><Relationship Id="rId14" Type="http://schemas.openxmlformats.org/officeDocument/2006/relationships/hyperlink" Target="https://login.consultant.ru/link/?req=doc&amp;base=RLAW181&amp;n=91547&amp;dst=100005" TargetMode="External"/><Relationship Id="rId30" Type="http://schemas.openxmlformats.org/officeDocument/2006/relationships/hyperlink" Target="https://login.consultant.ru/link/?req=doc&amp;base=RLAW181&amp;n=128966&amp;dst=100009" TargetMode="External"/><Relationship Id="rId35" Type="http://schemas.openxmlformats.org/officeDocument/2006/relationships/hyperlink" Target="https://login.consultant.ru/link/?req=doc&amp;base=RLAW181&amp;n=87859&amp;dst=100006" TargetMode="External"/><Relationship Id="rId56" Type="http://schemas.openxmlformats.org/officeDocument/2006/relationships/hyperlink" Target="https://login.consultant.ru/link/?req=doc&amp;base=RLAW181&amp;n=128966&amp;dst=100014" TargetMode="External"/><Relationship Id="rId77" Type="http://schemas.openxmlformats.org/officeDocument/2006/relationships/hyperlink" Target="https://login.consultant.ru/link/?req=doc&amp;base=RLAW181&amp;n=107689&amp;dst=100013" TargetMode="External"/><Relationship Id="rId100" Type="http://schemas.openxmlformats.org/officeDocument/2006/relationships/hyperlink" Target="https://login.consultant.ru/link/?req=doc&amp;base=RLAW181&amp;n=98045&amp;dst=100049" TargetMode="External"/><Relationship Id="rId105" Type="http://schemas.openxmlformats.org/officeDocument/2006/relationships/hyperlink" Target="https://login.consultant.ru/link/?req=doc&amp;base=RLAW181&amp;n=87859&amp;dst=100026" TargetMode="External"/><Relationship Id="rId126" Type="http://schemas.openxmlformats.org/officeDocument/2006/relationships/hyperlink" Target="https://login.consultant.ru/link/?req=doc&amp;base=RZB&amp;n=480999&amp;dst=425" TargetMode="External"/><Relationship Id="rId147" Type="http://schemas.openxmlformats.org/officeDocument/2006/relationships/hyperlink" Target="https://login.consultant.ru/link/?req=doc&amp;base=RLAW181&amp;n=115586&amp;dst=100029" TargetMode="External"/><Relationship Id="rId8" Type="http://schemas.openxmlformats.org/officeDocument/2006/relationships/hyperlink" Target="https://www.consultant.ru" TargetMode="External"/><Relationship Id="rId51" Type="http://schemas.openxmlformats.org/officeDocument/2006/relationships/hyperlink" Target="https://login.consultant.ru/link/?req=doc&amp;base=RLAW181&amp;n=115586&amp;dst=100011" TargetMode="External"/><Relationship Id="rId72" Type="http://schemas.openxmlformats.org/officeDocument/2006/relationships/hyperlink" Target="https://login.consultant.ru/link/?req=doc&amp;base=RLAW181&amp;n=101854&amp;dst=100020" TargetMode="External"/><Relationship Id="rId93" Type="http://schemas.openxmlformats.org/officeDocument/2006/relationships/hyperlink" Target="https://login.consultant.ru/link/?req=doc&amp;base=RLAW181&amp;n=107689&amp;dst=100016" TargetMode="External"/><Relationship Id="rId98" Type="http://schemas.openxmlformats.org/officeDocument/2006/relationships/hyperlink" Target="https://login.consultant.ru/link/?req=doc&amp;base=RLAW181&amp;n=101854&amp;dst=100028" TargetMode="External"/><Relationship Id="rId121" Type="http://schemas.openxmlformats.org/officeDocument/2006/relationships/hyperlink" Target="https://login.consultant.ru/link/?req=doc&amp;base=RLAW181&amp;n=109345&amp;dst=100011" TargetMode="External"/><Relationship Id="rId142" Type="http://schemas.openxmlformats.org/officeDocument/2006/relationships/hyperlink" Target="https://login.consultant.ru/link/?req=doc&amp;base=RLAW181&amp;n=128966&amp;dst=100075" TargetMode="External"/><Relationship Id="rId163" Type="http://schemas.openxmlformats.org/officeDocument/2006/relationships/header" Target="header2.xml"/><Relationship Id="rId3" Type="http://schemas.openxmlformats.org/officeDocument/2006/relationships/webSettings" Target="webSettings.xml"/><Relationship Id="rId25" Type="http://schemas.openxmlformats.org/officeDocument/2006/relationships/hyperlink" Target="https://login.consultant.ru/link/?req=doc&amp;base=RLAW181&amp;n=120895&amp;dst=100005" TargetMode="External"/><Relationship Id="rId46" Type="http://schemas.openxmlformats.org/officeDocument/2006/relationships/hyperlink" Target="https://login.consultant.ru/link/?req=doc&amp;base=RLAW181&amp;n=98045&amp;dst=100013" TargetMode="External"/><Relationship Id="rId67" Type="http://schemas.openxmlformats.org/officeDocument/2006/relationships/hyperlink" Target="https://login.consultant.ru/link/?req=doc&amp;base=RLAW181&amp;n=101854&amp;dst=100017" TargetMode="External"/><Relationship Id="rId116" Type="http://schemas.openxmlformats.org/officeDocument/2006/relationships/hyperlink" Target="https://login.consultant.ru/link/?req=doc&amp;base=RLAW181&amp;n=116347&amp;dst=100010" TargetMode="External"/><Relationship Id="rId137" Type="http://schemas.openxmlformats.org/officeDocument/2006/relationships/hyperlink" Target="https://login.consultant.ru/link/?req=doc&amp;base=RLAW181&amp;n=123389&amp;dst=100018" TargetMode="External"/><Relationship Id="rId158" Type="http://schemas.openxmlformats.org/officeDocument/2006/relationships/hyperlink" Target="https://login.consultant.ru/link/?req=doc&amp;base=RLAW181&amp;n=128966&amp;dst=100083" TargetMode="External"/><Relationship Id="rId20" Type="http://schemas.openxmlformats.org/officeDocument/2006/relationships/hyperlink" Target="https://login.consultant.ru/link/?req=doc&amp;base=RLAW181&amp;n=109345&amp;dst=100005" TargetMode="External"/><Relationship Id="rId41" Type="http://schemas.openxmlformats.org/officeDocument/2006/relationships/hyperlink" Target="https://login.consultant.ru/link/?req=doc&amp;base=RLAW181&amp;n=84804&amp;dst=100012" TargetMode="External"/><Relationship Id="rId62" Type="http://schemas.openxmlformats.org/officeDocument/2006/relationships/hyperlink" Target="https://login.consultant.ru/link/?req=doc&amp;base=RLAW181&amp;n=98045&amp;dst=100015" TargetMode="External"/><Relationship Id="rId83" Type="http://schemas.openxmlformats.org/officeDocument/2006/relationships/hyperlink" Target="https://login.consultant.ru/link/?req=doc&amp;base=RLAW181&amp;n=101854&amp;dst=100023" TargetMode="External"/><Relationship Id="rId88" Type="http://schemas.openxmlformats.org/officeDocument/2006/relationships/hyperlink" Target="https://login.consultant.ru/link/?req=doc&amp;base=RLAW181&amp;n=120895&amp;dst=100019" TargetMode="External"/><Relationship Id="rId111" Type="http://schemas.openxmlformats.org/officeDocument/2006/relationships/hyperlink" Target="https://login.consultant.ru/link/?req=doc&amp;base=RLAW181&amp;n=120895&amp;dst=100026" TargetMode="External"/><Relationship Id="rId132" Type="http://schemas.openxmlformats.org/officeDocument/2006/relationships/hyperlink" Target="https://login.consultant.ru/link/?req=doc&amp;base=RLAW181&amp;n=115586&amp;dst=100025" TargetMode="External"/><Relationship Id="rId153" Type="http://schemas.openxmlformats.org/officeDocument/2006/relationships/hyperlink" Target="https://login.consultant.ru/link/?req=doc&amp;base=RLAW181&amp;n=107689&amp;dst=100101"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1</Pages>
  <Words>15661</Words>
  <Characters>89272</Characters>
  <Application>Microsoft Office Word</Application>
  <DocSecurity>0</DocSecurity>
  <Lines>743</Lines>
  <Paragraphs>209</Paragraphs>
  <ScaleCrop>false</ScaleCrop>
  <HeadingPairs>
    <vt:vector size="2" baseType="variant">
      <vt:variant>
        <vt:lpstr>Название</vt:lpstr>
      </vt:variant>
      <vt:variant>
        <vt:i4>1</vt:i4>
      </vt:variant>
    </vt:vector>
  </HeadingPairs>
  <TitlesOfParts>
    <vt:vector size="1" baseType="lpstr">
      <vt:lpstr>Постановление Правительства Воронежской обл. от 31.08.2017 N 678
(ред. от 11.02.2025)
"О проведении конкурсного отбора проектов по поддержке местных инициатив"
(вместе с "Положением о проведении конкурсного отбора проектов по поддержке местных инициатив н</vt:lpstr>
    </vt:vector>
  </TitlesOfParts>
  <Company>КонсультантПлюс Версия 4024.00.51</Company>
  <LinksUpToDate>false</LinksUpToDate>
  <CharactersWithSpaces>104724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Воронежской обл. от 31.08.2017 N 678
(ред. от 11.02.2025)
"О проведении конкурсного отбора проектов по поддержке местных инициатив"
(вместе с "Положением о проведении конкурсного отбора проектов по поддержке местных инициатив на территории муниципальных образований Воронежской области в рамках развития инициативного бюджетирования")</dc:title>
  <cp:lastModifiedBy>Пользователь</cp:lastModifiedBy>
  <cp:revision>6</cp:revision>
  <dcterms:created xsi:type="dcterms:W3CDTF">2025-02-25T06:43:00Z</dcterms:created>
  <dcterms:modified xsi:type="dcterms:W3CDTF">2025-03-18T15:46:00Z</dcterms:modified>
</cp:coreProperties>
</file>