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E2" w:rsidRDefault="00D732E2" w:rsidP="00D732E2">
      <w:pPr>
        <w:jc w:val="center"/>
        <w:rPr>
          <w:sz w:val="16"/>
        </w:rPr>
      </w:pPr>
      <w:r>
        <w:rPr>
          <w:noProof/>
          <w:lang w:eastAsia="ru-RU"/>
        </w:rPr>
        <w:drawing>
          <wp:inline distT="0" distB="0" distL="0" distR="0">
            <wp:extent cx="621030" cy="722630"/>
            <wp:effectExtent l="0" t="0" r="7620" b="127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2E2" w:rsidRDefault="00D732E2" w:rsidP="00D732E2">
      <w:pPr>
        <w:rPr>
          <w:sz w:val="16"/>
        </w:rPr>
      </w:pPr>
    </w:p>
    <w:p w:rsidR="00D732E2" w:rsidRDefault="00D732E2" w:rsidP="00D732E2">
      <w:pPr>
        <w:rPr>
          <w:sz w:val="16"/>
        </w:rPr>
      </w:pPr>
    </w:p>
    <w:p w:rsidR="00D732E2" w:rsidRDefault="00D732E2" w:rsidP="00D732E2">
      <w:pPr>
        <w:rPr>
          <w:sz w:val="16"/>
        </w:rPr>
      </w:pPr>
    </w:p>
    <w:p w:rsidR="00D732E2" w:rsidRDefault="00D732E2" w:rsidP="00D732E2">
      <w:pPr>
        <w:pStyle w:val="1"/>
        <w:numPr>
          <w:ilvl w:val="0"/>
          <w:numId w:val="1"/>
        </w:numPr>
        <w:rPr>
          <w:i/>
          <w:spacing w:val="200"/>
          <w:sz w:val="36"/>
        </w:rPr>
      </w:pPr>
      <w:r>
        <w:rPr>
          <w:i/>
          <w:spacing w:val="200"/>
          <w:sz w:val="36"/>
        </w:rPr>
        <w:t>Администрация</w:t>
      </w:r>
    </w:p>
    <w:p w:rsidR="00D732E2" w:rsidRDefault="00D732E2" w:rsidP="00D732E2">
      <w:pPr>
        <w:rPr>
          <w:sz w:val="16"/>
        </w:rPr>
      </w:pPr>
    </w:p>
    <w:p w:rsidR="00D732E2" w:rsidRDefault="00D732E2" w:rsidP="00D732E2">
      <w:pPr>
        <w:pStyle w:val="a3"/>
        <w:ind w:left="0"/>
      </w:pPr>
      <w:r>
        <w:t>К</w:t>
      </w:r>
      <w:r w:rsidR="007B04F5">
        <w:t>озловского</w:t>
      </w:r>
      <w:r>
        <w:t xml:space="preserve"> сельского поселения </w:t>
      </w:r>
    </w:p>
    <w:p w:rsidR="00D732E2" w:rsidRDefault="00D732E2" w:rsidP="00D732E2">
      <w:pPr>
        <w:pStyle w:val="a3"/>
        <w:ind w:left="0"/>
      </w:pPr>
      <w:proofErr w:type="spellStart"/>
      <w:r>
        <w:t>Бутурлиновского</w:t>
      </w:r>
      <w:proofErr w:type="spellEnd"/>
      <w:r>
        <w:t xml:space="preserve"> муниципального района</w:t>
      </w:r>
    </w:p>
    <w:p w:rsidR="00D732E2" w:rsidRDefault="00D732E2" w:rsidP="00D732E2">
      <w:pPr>
        <w:jc w:val="center"/>
        <w:rPr>
          <w:rFonts w:ascii="Bookman Old Style" w:hAnsi="Bookman Old Style"/>
          <w:i/>
          <w:spacing w:val="15"/>
        </w:rPr>
      </w:pPr>
      <w:r>
        <w:rPr>
          <w:rFonts w:ascii="Bookman Old Style" w:hAnsi="Bookman Old Style"/>
          <w:i/>
          <w:spacing w:val="15"/>
        </w:rPr>
        <w:t>Воронежской области</w:t>
      </w:r>
    </w:p>
    <w:p w:rsidR="00D732E2" w:rsidRDefault="00D732E2" w:rsidP="00D732E2">
      <w:pPr>
        <w:rPr>
          <w:rFonts w:ascii="Courier New" w:hAnsi="Courier New"/>
          <w:sz w:val="16"/>
        </w:rPr>
      </w:pPr>
    </w:p>
    <w:p w:rsidR="00D732E2" w:rsidRDefault="00D732E2" w:rsidP="00D732E2">
      <w:pPr>
        <w:pStyle w:val="2"/>
        <w:numPr>
          <w:ilvl w:val="1"/>
          <w:numId w:val="1"/>
        </w:numPr>
        <w:rPr>
          <w:rFonts w:ascii="Impact" w:hAnsi="Impact"/>
          <w:b w:val="0"/>
          <w:spacing w:val="300"/>
          <w:sz w:val="44"/>
        </w:rPr>
      </w:pPr>
      <w:r>
        <w:rPr>
          <w:rFonts w:ascii="Impact" w:hAnsi="Impact"/>
          <w:b w:val="0"/>
          <w:spacing w:val="300"/>
          <w:sz w:val="44"/>
        </w:rPr>
        <w:t>Постановление</w:t>
      </w:r>
    </w:p>
    <w:p w:rsidR="00D732E2" w:rsidRDefault="00D732E2" w:rsidP="00D732E2">
      <w:pPr>
        <w:jc w:val="center"/>
        <w:rPr>
          <w:rFonts w:ascii="Courier New" w:hAnsi="Courier New"/>
          <w:sz w:val="28"/>
          <w:szCs w:val="28"/>
        </w:rPr>
      </w:pPr>
    </w:p>
    <w:p w:rsidR="00D732E2" w:rsidRDefault="00D732E2" w:rsidP="00D732E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</w:t>
      </w:r>
      <w:r w:rsidR="007B04F5">
        <w:rPr>
          <w:sz w:val="28"/>
          <w:szCs w:val="28"/>
        </w:rPr>
        <w:t>16</w:t>
      </w:r>
      <w:r>
        <w:rPr>
          <w:sz w:val="28"/>
          <w:szCs w:val="28"/>
          <w:u w:val="single"/>
        </w:rPr>
        <w:t>.03.2022 г</w:t>
      </w:r>
      <w:r>
        <w:rPr>
          <w:sz w:val="28"/>
          <w:szCs w:val="28"/>
        </w:rPr>
        <w:t xml:space="preserve">  № </w:t>
      </w:r>
      <w:r w:rsidR="00AC5D5A">
        <w:rPr>
          <w:sz w:val="28"/>
          <w:szCs w:val="28"/>
        </w:rPr>
        <w:t>1</w:t>
      </w:r>
      <w:r w:rsidR="007B04F5">
        <w:rPr>
          <w:sz w:val="28"/>
          <w:szCs w:val="28"/>
        </w:rPr>
        <w:t>4</w:t>
      </w:r>
    </w:p>
    <w:p w:rsidR="00D732E2" w:rsidRDefault="00D732E2" w:rsidP="00D732E2">
      <w:pPr>
        <w:rPr>
          <w:sz w:val="20"/>
          <w:szCs w:val="20"/>
        </w:rPr>
      </w:pPr>
      <w:r>
        <w:rPr>
          <w:sz w:val="20"/>
          <w:szCs w:val="20"/>
        </w:rPr>
        <w:t xml:space="preserve">             с. </w:t>
      </w:r>
      <w:proofErr w:type="spellStart"/>
      <w:r>
        <w:rPr>
          <w:sz w:val="20"/>
          <w:szCs w:val="20"/>
        </w:rPr>
        <w:t>К</w:t>
      </w:r>
      <w:r w:rsidR="005661A5">
        <w:rPr>
          <w:sz w:val="20"/>
          <w:szCs w:val="20"/>
        </w:rPr>
        <w:t>озловка</w:t>
      </w:r>
      <w:proofErr w:type="spellEnd"/>
    </w:p>
    <w:p w:rsidR="00D732E2" w:rsidRDefault="00D732E2" w:rsidP="00D732E2">
      <w:pPr>
        <w:rPr>
          <w:sz w:val="28"/>
          <w:szCs w:val="28"/>
        </w:rPr>
      </w:pPr>
    </w:p>
    <w:p w:rsidR="00D732E2" w:rsidRDefault="00D732E2" w:rsidP="00034A73">
      <w:pPr>
        <w:pStyle w:val="ConsNonformat"/>
        <w:ind w:righ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 Порядка ведения реестра </w:t>
      </w:r>
    </w:p>
    <w:p w:rsidR="00D732E2" w:rsidRDefault="005661A5" w:rsidP="00034A73">
      <w:pPr>
        <w:pStyle w:val="ConsNonformat"/>
        <w:ind w:righ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расходных обязательств  Козловского</w:t>
      </w:r>
    </w:p>
    <w:p w:rsidR="00D732E2" w:rsidRDefault="00D732E2" w:rsidP="00034A73">
      <w:pPr>
        <w:pStyle w:val="ConsNonformat"/>
        <w:ind w:righ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D732E2" w:rsidRDefault="00D732E2" w:rsidP="00D732E2">
      <w:pPr>
        <w:pStyle w:val="ConsNonformat"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D732E2" w:rsidRDefault="00D732E2" w:rsidP="00D732E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5 статьи 87 Бюджетного кодекса Российской Федерации, </w:t>
      </w:r>
    </w:p>
    <w:p w:rsidR="00D732E2" w:rsidRDefault="00D732E2" w:rsidP="00D732E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D732E2" w:rsidRDefault="00D732E2" w:rsidP="00D732E2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Я Ю:</w:t>
      </w:r>
    </w:p>
    <w:p w:rsidR="00D732E2" w:rsidRDefault="00D732E2" w:rsidP="00D732E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D732E2" w:rsidRDefault="00D732E2" w:rsidP="00D732E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Порядок ведения реестра расходных обязательств </w:t>
      </w:r>
      <w:r w:rsidR="005661A5">
        <w:rPr>
          <w:rFonts w:ascii="Times New Roman" w:hAnsi="Times New Roman"/>
          <w:sz w:val="28"/>
          <w:szCs w:val="28"/>
        </w:rPr>
        <w:t>Козловского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согласно приложению.</w:t>
      </w:r>
    </w:p>
    <w:p w:rsidR="00D732E2" w:rsidRDefault="00D732E2" w:rsidP="00D732E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Ведущему специалисту- главному бухгалтеру администрации К</w:t>
      </w:r>
      <w:r w:rsidR="005661A5">
        <w:rPr>
          <w:rFonts w:ascii="Times New Roman" w:hAnsi="Times New Roman"/>
          <w:sz w:val="28"/>
          <w:szCs w:val="28"/>
        </w:rPr>
        <w:t>озловского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661A5">
        <w:rPr>
          <w:rFonts w:ascii="Times New Roman" w:hAnsi="Times New Roman"/>
          <w:sz w:val="28"/>
          <w:szCs w:val="28"/>
        </w:rPr>
        <w:t>И.Н.Тырновой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 обеспечить  формирование и ведение реестра расходных обязательств К</w:t>
      </w:r>
      <w:r w:rsidR="005661A5">
        <w:rPr>
          <w:rFonts w:ascii="Times New Roman" w:hAnsi="Times New Roman"/>
          <w:sz w:val="28"/>
          <w:szCs w:val="28"/>
        </w:rPr>
        <w:t xml:space="preserve">озловского </w:t>
      </w:r>
      <w:r>
        <w:rPr>
          <w:rFonts w:ascii="Times New Roman" w:hAnsi="Times New Roman"/>
          <w:sz w:val="28"/>
          <w:szCs w:val="28"/>
        </w:rPr>
        <w:t>сельского поселения.</w:t>
      </w:r>
    </w:p>
    <w:p w:rsidR="00D732E2" w:rsidRDefault="00D732E2" w:rsidP="00D732E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Признать утратившим силу постановление администрации </w:t>
      </w:r>
      <w:r w:rsidR="005661A5">
        <w:rPr>
          <w:rFonts w:ascii="Times New Roman" w:hAnsi="Times New Roman"/>
          <w:sz w:val="28"/>
          <w:szCs w:val="28"/>
        </w:rPr>
        <w:t>Козловского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C5D5A">
        <w:rPr>
          <w:rFonts w:ascii="Times New Roman" w:hAnsi="Times New Roman"/>
          <w:sz w:val="28"/>
          <w:szCs w:val="28"/>
        </w:rPr>
        <w:t xml:space="preserve">от </w:t>
      </w:r>
      <w:r w:rsidRPr="009779A2">
        <w:rPr>
          <w:rFonts w:ascii="Times New Roman" w:hAnsi="Times New Roman"/>
          <w:sz w:val="28"/>
          <w:szCs w:val="28"/>
        </w:rPr>
        <w:t>2</w:t>
      </w:r>
      <w:r w:rsidR="005661A5">
        <w:rPr>
          <w:rFonts w:ascii="Times New Roman" w:hAnsi="Times New Roman"/>
          <w:sz w:val="28"/>
          <w:szCs w:val="28"/>
        </w:rPr>
        <w:t>1</w:t>
      </w:r>
      <w:r w:rsidRPr="009779A2">
        <w:rPr>
          <w:rFonts w:ascii="Times New Roman" w:hAnsi="Times New Roman"/>
          <w:sz w:val="28"/>
          <w:szCs w:val="28"/>
        </w:rPr>
        <w:t xml:space="preserve">.10.2008 года  № </w:t>
      </w:r>
      <w:r w:rsidR="005661A5">
        <w:rPr>
          <w:rFonts w:ascii="Times New Roman" w:hAnsi="Times New Roman"/>
          <w:sz w:val="28"/>
          <w:szCs w:val="28"/>
        </w:rPr>
        <w:t>34</w:t>
      </w:r>
      <w:r w:rsidRPr="009779A2">
        <w:rPr>
          <w:rFonts w:ascii="Times New Roman" w:hAnsi="Times New Roman"/>
          <w:sz w:val="28"/>
          <w:szCs w:val="28"/>
        </w:rPr>
        <w:t xml:space="preserve"> «Об утверждении «Порядка ведения реестра расходных обязательств К</w:t>
      </w:r>
      <w:r w:rsidR="005661A5">
        <w:rPr>
          <w:rFonts w:ascii="Times New Roman" w:hAnsi="Times New Roman"/>
          <w:sz w:val="28"/>
          <w:szCs w:val="28"/>
        </w:rPr>
        <w:t>озловского</w:t>
      </w:r>
      <w:r w:rsidR="009779A2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Pr="009779A2">
        <w:rPr>
          <w:rFonts w:ascii="Times New Roman" w:hAnsi="Times New Roman"/>
          <w:sz w:val="28"/>
          <w:szCs w:val="28"/>
        </w:rPr>
        <w:t>.</w:t>
      </w:r>
    </w:p>
    <w:p w:rsidR="00D732E2" w:rsidRDefault="00D732E2" w:rsidP="00D732E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 момента опубликования в официальном периодическом печатном издании «Вестник муниципальных правовых актов К</w:t>
      </w:r>
      <w:r w:rsidR="005661A5">
        <w:rPr>
          <w:rFonts w:ascii="Times New Roman" w:hAnsi="Times New Roman"/>
          <w:sz w:val="28"/>
          <w:szCs w:val="28"/>
        </w:rPr>
        <w:t>озловского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 и распространяет свое действие  на правоо</w:t>
      </w:r>
      <w:r w:rsidR="00034A73">
        <w:rPr>
          <w:rFonts w:ascii="Times New Roman" w:hAnsi="Times New Roman"/>
          <w:sz w:val="28"/>
          <w:szCs w:val="28"/>
        </w:rPr>
        <w:t>тношения, возникшие с 01.01.202</w:t>
      </w:r>
      <w:r>
        <w:rPr>
          <w:rFonts w:ascii="Times New Roman" w:hAnsi="Times New Roman"/>
          <w:sz w:val="28"/>
          <w:szCs w:val="28"/>
        </w:rPr>
        <w:t>2 года.</w:t>
      </w:r>
    </w:p>
    <w:p w:rsidR="00D732E2" w:rsidRDefault="00D732E2" w:rsidP="00D732E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 оставляю за собой.</w:t>
      </w:r>
    </w:p>
    <w:p w:rsidR="00D732E2" w:rsidRDefault="00D732E2" w:rsidP="00D732E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D732E2" w:rsidRDefault="00D732E2" w:rsidP="00034A7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661A5">
        <w:rPr>
          <w:rFonts w:ascii="Times New Roman" w:hAnsi="Times New Roman"/>
          <w:sz w:val="28"/>
          <w:szCs w:val="28"/>
        </w:rPr>
        <w:t>Козловского</w:t>
      </w:r>
    </w:p>
    <w:p w:rsidR="00D732E2" w:rsidRDefault="00D732E2" w:rsidP="00034A7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</w:t>
      </w:r>
      <w:r w:rsidR="00034A7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661A5">
        <w:rPr>
          <w:rFonts w:ascii="Times New Roman" w:hAnsi="Times New Roman"/>
          <w:sz w:val="28"/>
          <w:szCs w:val="28"/>
        </w:rPr>
        <w:t>В.С.Раковский</w:t>
      </w:r>
    </w:p>
    <w:p w:rsidR="005661A5" w:rsidRDefault="005661A5" w:rsidP="00034A7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732E2" w:rsidRDefault="00D732E2" w:rsidP="00D732E2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732E2" w:rsidRDefault="00D732E2" w:rsidP="00D73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732E2" w:rsidRDefault="00D732E2" w:rsidP="00D73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732E2" w:rsidRDefault="005661A5" w:rsidP="00D73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Козловского</w:t>
      </w:r>
      <w:r w:rsidR="00D732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732E2" w:rsidRDefault="00D732E2" w:rsidP="00D732E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661A5">
        <w:rPr>
          <w:rFonts w:ascii="Times New Roman" w:hAnsi="Times New Roman" w:cs="Times New Roman"/>
          <w:sz w:val="28"/>
          <w:szCs w:val="28"/>
        </w:rPr>
        <w:t>16</w:t>
      </w:r>
      <w:r w:rsidR="00AC5D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03.2022 г №</w:t>
      </w:r>
      <w:r w:rsidR="00AC5D5A">
        <w:rPr>
          <w:rFonts w:ascii="Times New Roman" w:hAnsi="Times New Roman" w:cs="Times New Roman"/>
          <w:sz w:val="28"/>
          <w:szCs w:val="28"/>
        </w:rPr>
        <w:t>1</w:t>
      </w:r>
      <w:r w:rsidR="005661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2E2" w:rsidRDefault="00D732E2" w:rsidP="00D732E2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D732E2" w:rsidRDefault="00D732E2" w:rsidP="00D732E2">
      <w:pPr>
        <w:pStyle w:val="ConsNormal"/>
        <w:widowControl/>
        <w:ind w:left="5400" w:righ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732E2" w:rsidRDefault="00D732E2" w:rsidP="00D732E2">
      <w:pPr>
        <w:pStyle w:val="ConsNormal"/>
        <w:widowControl/>
        <w:ind w:left="5400" w:righ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732E2" w:rsidRDefault="00D732E2" w:rsidP="00D732E2">
      <w:pPr>
        <w:pStyle w:val="ConsNonformat"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D732E2" w:rsidRDefault="00D732E2" w:rsidP="00D732E2">
      <w:pPr>
        <w:pStyle w:val="ConsNonformat"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ведения реестра расходных обязательств  К</w:t>
      </w:r>
      <w:r w:rsidR="005661A5">
        <w:rPr>
          <w:rFonts w:ascii="Times New Roman" w:hAnsi="Times New Roman"/>
          <w:b/>
          <w:sz w:val="28"/>
          <w:szCs w:val="28"/>
        </w:rPr>
        <w:t>озловского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732E2" w:rsidRDefault="00D732E2" w:rsidP="00D732E2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D732E2" w:rsidRDefault="00D732E2" w:rsidP="00D732E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Порядок, разработанный в соответствии с требованиями пункта 5 статьи 87 Бюджетного кодекса Российской Федерации, устанавливает основные принципы и правила ведения реестра расходных обязательств </w:t>
      </w:r>
      <w:r w:rsidR="005661A5">
        <w:rPr>
          <w:rFonts w:ascii="Times New Roman" w:hAnsi="Times New Roman"/>
          <w:sz w:val="28"/>
          <w:szCs w:val="28"/>
        </w:rPr>
        <w:t>Козловского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732E2" w:rsidRDefault="00D732E2" w:rsidP="00D732E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Для целей настоящего Порядка используются следующие основные термины и понятия:</w:t>
      </w:r>
    </w:p>
    <w:p w:rsidR="00D732E2" w:rsidRDefault="00D732E2" w:rsidP="00D732E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расходные обязательства </w:t>
      </w:r>
      <w:r w:rsidR="005661A5">
        <w:rPr>
          <w:rFonts w:ascii="Times New Roman" w:hAnsi="Times New Roman"/>
          <w:b/>
          <w:sz w:val="28"/>
          <w:szCs w:val="28"/>
        </w:rPr>
        <w:t>Козловского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обусловленные федеральными законами и законами Воронежской области, иными нормативными правовыми актами, муниципальными правовыми актами, договорами или соглашениями обязанности </w:t>
      </w:r>
      <w:r w:rsidR="005661A5">
        <w:rPr>
          <w:rFonts w:ascii="Times New Roman" w:hAnsi="Times New Roman"/>
          <w:sz w:val="28"/>
          <w:szCs w:val="28"/>
        </w:rPr>
        <w:t>Козловского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или действующего от его имени казенного учреждения предоставить физическому или юридическому лицу, иному публично-правовому образованию, субъекту международного права средства из бюджета </w:t>
      </w:r>
      <w:r w:rsidR="005661A5">
        <w:rPr>
          <w:rFonts w:ascii="Times New Roman" w:hAnsi="Times New Roman"/>
          <w:sz w:val="28"/>
          <w:szCs w:val="28"/>
        </w:rPr>
        <w:t>Козловского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поселения; </w:t>
      </w:r>
      <w:proofErr w:type="gramEnd"/>
    </w:p>
    <w:p w:rsidR="00D732E2" w:rsidRDefault="00D732E2" w:rsidP="00D732E2">
      <w:pPr>
        <w:pStyle w:val="a5"/>
        <w:rPr>
          <w:szCs w:val="28"/>
        </w:rPr>
      </w:pPr>
      <w:r>
        <w:rPr>
          <w:b/>
          <w:szCs w:val="28"/>
        </w:rPr>
        <w:t xml:space="preserve">реестр расходных обязательств </w:t>
      </w:r>
      <w:r w:rsidR="005661A5">
        <w:rPr>
          <w:b/>
          <w:szCs w:val="28"/>
        </w:rPr>
        <w:t>Козловского</w:t>
      </w:r>
      <w:r>
        <w:rPr>
          <w:b/>
          <w:szCs w:val="28"/>
        </w:rPr>
        <w:t xml:space="preserve"> сельского поселения </w:t>
      </w:r>
      <w:r>
        <w:rPr>
          <w:szCs w:val="28"/>
        </w:rPr>
        <w:t xml:space="preserve">– используемый при составлении проекта бюджета </w:t>
      </w:r>
      <w:r w:rsidR="005661A5">
        <w:rPr>
          <w:szCs w:val="28"/>
        </w:rPr>
        <w:t>Козловского</w:t>
      </w:r>
      <w:r>
        <w:rPr>
          <w:szCs w:val="28"/>
        </w:rPr>
        <w:t xml:space="preserve"> сельского </w:t>
      </w:r>
      <w:proofErr w:type="gramStart"/>
      <w:r>
        <w:rPr>
          <w:szCs w:val="28"/>
        </w:rPr>
        <w:t>поселения свод (перечень) федеральных законов и законов Воронежской области,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федеральных законов и законов Воронежской области, иных нормативных правовых актов, муниципальных правовых актов с оценкой объемов бюджетных ассигнований, необходимых для исполнения включенных в</w:t>
      </w:r>
      <w:proofErr w:type="gramEnd"/>
      <w:r>
        <w:rPr>
          <w:szCs w:val="28"/>
        </w:rPr>
        <w:t xml:space="preserve"> реестр обязательств; </w:t>
      </w:r>
    </w:p>
    <w:p w:rsidR="00D732E2" w:rsidRDefault="00D732E2" w:rsidP="00D732E2">
      <w:pPr>
        <w:pStyle w:val="a5"/>
        <w:rPr>
          <w:szCs w:val="28"/>
        </w:rPr>
      </w:pPr>
      <w:r>
        <w:rPr>
          <w:b/>
          <w:szCs w:val="28"/>
        </w:rPr>
        <w:t xml:space="preserve">фрагмент реестра расходных обязательств </w:t>
      </w:r>
      <w:r w:rsidR="005661A5">
        <w:rPr>
          <w:b/>
          <w:szCs w:val="28"/>
        </w:rPr>
        <w:t>Козловского</w:t>
      </w:r>
      <w:r>
        <w:rPr>
          <w:b/>
          <w:szCs w:val="28"/>
        </w:rPr>
        <w:t xml:space="preserve"> сельского поселения </w:t>
      </w:r>
      <w:r>
        <w:rPr>
          <w:szCs w:val="28"/>
        </w:rPr>
        <w:t xml:space="preserve">– часть реестра расходных обязательств </w:t>
      </w:r>
      <w:r w:rsidR="005661A5">
        <w:rPr>
          <w:szCs w:val="28"/>
        </w:rPr>
        <w:t>Козловского</w:t>
      </w:r>
      <w:r>
        <w:rPr>
          <w:szCs w:val="28"/>
        </w:rPr>
        <w:t xml:space="preserve"> сельского поселения, формируемая  получателями средств бюджета </w:t>
      </w:r>
      <w:r w:rsidR="005661A5">
        <w:rPr>
          <w:szCs w:val="28"/>
        </w:rPr>
        <w:t>Козловского</w:t>
      </w:r>
      <w:r>
        <w:rPr>
          <w:szCs w:val="28"/>
        </w:rPr>
        <w:t xml:space="preserve"> сельского поселения  и представляемая в администрацию </w:t>
      </w:r>
      <w:r w:rsidR="005661A5">
        <w:rPr>
          <w:szCs w:val="28"/>
        </w:rPr>
        <w:t>Козловского</w:t>
      </w:r>
      <w:r>
        <w:rPr>
          <w:szCs w:val="28"/>
        </w:rPr>
        <w:t xml:space="preserve"> сельского поселения.</w:t>
      </w:r>
    </w:p>
    <w:p w:rsidR="00D732E2" w:rsidRDefault="00D732E2" w:rsidP="00D732E2">
      <w:pPr>
        <w:pStyle w:val="a5"/>
        <w:rPr>
          <w:szCs w:val="28"/>
        </w:rPr>
      </w:pPr>
      <w:r>
        <w:rPr>
          <w:szCs w:val="28"/>
        </w:rPr>
        <w:t xml:space="preserve">3. Ведение реестра расходных обязательств </w:t>
      </w:r>
      <w:r w:rsidR="005661A5">
        <w:rPr>
          <w:szCs w:val="28"/>
        </w:rPr>
        <w:t>Козловского</w:t>
      </w:r>
      <w:r>
        <w:rPr>
          <w:szCs w:val="28"/>
        </w:rPr>
        <w:t xml:space="preserve"> сельского поселения  осуществляется администрацией </w:t>
      </w:r>
      <w:r w:rsidR="005661A5">
        <w:rPr>
          <w:szCs w:val="28"/>
        </w:rPr>
        <w:t>Козловского</w:t>
      </w:r>
      <w:r>
        <w:rPr>
          <w:szCs w:val="28"/>
        </w:rPr>
        <w:t xml:space="preserve"> сельского поселения. </w:t>
      </w:r>
    </w:p>
    <w:p w:rsidR="00D732E2" w:rsidRDefault="00D732E2" w:rsidP="00D732E2">
      <w:pPr>
        <w:pStyle w:val="a5"/>
        <w:rPr>
          <w:szCs w:val="28"/>
        </w:rPr>
      </w:pPr>
      <w:r>
        <w:rPr>
          <w:szCs w:val="28"/>
        </w:rPr>
        <w:lastRenderedPageBreak/>
        <w:t xml:space="preserve">Данные реестра расходных обязательств </w:t>
      </w:r>
      <w:r w:rsidR="005661A5">
        <w:rPr>
          <w:szCs w:val="28"/>
        </w:rPr>
        <w:t>Козловского</w:t>
      </w:r>
      <w:r>
        <w:rPr>
          <w:szCs w:val="28"/>
        </w:rPr>
        <w:t xml:space="preserve"> сельского поселения  являются основой для разработки проекта бюджета </w:t>
      </w:r>
      <w:r w:rsidR="005661A5">
        <w:rPr>
          <w:szCs w:val="28"/>
        </w:rPr>
        <w:t>Козловского</w:t>
      </w:r>
      <w:r>
        <w:rPr>
          <w:szCs w:val="28"/>
        </w:rPr>
        <w:t xml:space="preserve"> сельского поселения на очередной финансовый год и плановый период в части формирования расходной части бюджета  </w:t>
      </w:r>
      <w:r w:rsidR="005661A5">
        <w:rPr>
          <w:szCs w:val="28"/>
        </w:rPr>
        <w:t>Козловского</w:t>
      </w:r>
      <w:r>
        <w:rPr>
          <w:szCs w:val="28"/>
        </w:rPr>
        <w:t xml:space="preserve"> сельского поселения.</w:t>
      </w:r>
    </w:p>
    <w:p w:rsidR="00D732E2" w:rsidRDefault="00D732E2" w:rsidP="00D732E2">
      <w:pPr>
        <w:pStyle w:val="a5"/>
        <w:rPr>
          <w:szCs w:val="28"/>
        </w:rPr>
      </w:pPr>
      <w:r>
        <w:rPr>
          <w:szCs w:val="28"/>
        </w:rPr>
        <w:t xml:space="preserve">4. Реестр расходных обязательств </w:t>
      </w:r>
      <w:r w:rsidR="005661A5">
        <w:rPr>
          <w:szCs w:val="28"/>
        </w:rPr>
        <w:t>Козловского</w:t>
      </w:r>
      <w:r>
        <w:rPr>
          <w:szCs w:val="28"/>
        </w:rPr>
        <w:t xml:space="preserve"> сельского поселения включает следующие группы:</w:t>
      </w:r>
    </w:p>
    <w:p w:rsidR="00D732E2" w:rsidRDefault="00D732E2" w:rsidP="00D732E2">
      <w:pPr>
        <w:numPr>
          <w:ilvl w:val="0"/>
          <w:numId w:val="2"/>
        </w:numPr>
        <w:tabs>
          <w:tab w:val="left" w:pos="72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расходные обязательства, возникшие в результате принятия нормативных правовых актов органов местного самоуправления сельского поселения, заключения договоров (соглашений) в рамках реализации вопросов местного значения сельского поселения;</w:t>
      </w:r>
    </w:p>
    <w:p w:rsidR="00D732E2" w:rsidRDefault="00D732E2" w:rsidP="00D732E2">
      <w:pPr>
        <w:numPr>
          <w:ilvl w:val="0"/>
          <w:numId w:val="2"/>
        </w:numPr>
        <w:tabs>
          <w:tab w:val="left" w:pos="72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расходные обязательства, возникшие в результате принятия нормативных правовых актов органов местного самоуправления сельского поселения, заключения договоров (соглашений) в рамках </w:t>
      </w:r>
      <w:proofErr w:type="gramStart"/>
      <w:r>
        <w:rPr>
          <w:sz w:val="28"/>
          <w:szCs w:val="28"/>
        </w:rPr>
        <w:t>реализации полномочий органов местного самоуправления сельского поселения</w:t>
      </w:r>
      <w:proofErr w:type="gramEnd"/>
      <w:r>
        <w:rPr>
          <w:sz w:val="28"/>
          <w:szCs w:val="28"/>
        </w:rPr>
        <w:t xml:space="preserve"> по решению вопросов местного значения сельского поселения;</w:t>
      </w:r>
    </w:p>
    <w:p w:rsidR="00D732E2" w:rsidRDefault="00D732E2" w:rsidP="00D732E2">
      <w:pPr>
        <w:numPr>
          <w:ilvl w:val="0"/>
          <w:numId w:val="2"/>
        </w:numPr>
        <w:tabs>
          <w:tab w:val="left" w:pos="72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расходные обязательства, возникшие в результате принятия нормативных правовых актов органов местного самоуправления сельского поселения, заключения договоров (соглашений) в рамках реализации органами местного самоуправления сельского поселения прав на решение вопросов, не отнесенных к вопросам местного значения сельского поселения;</w:t>
      </w:r>
    </w:p>
    <w:p w:rsidR="00D732E2" w:rsidRDefault="00D732E2" w:rsidP="00D732E2">
      <w:pPr>
        <w:numPr>
          <w:ilvl w:val="0"/>
          <w:numId w:val="2"/>
        </w:numPr>
        <w:tabs>
          <w:tab w:val="left" w:pos="72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расходные обязательства, возникшие в результате принятия нормативных правовых актов органов местного самоуправления сельского поселения, заключения договоров (соглашений) в рамках реализации органами местного самоуправления сельского поселения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Федерации;</w:t>
      </w:r>
    </w:p>
    <w:p w:rsidR="00D732E2" w:rsidRDefault="00D732E2" w:rsidP="00D732E2">
      <w:pPr>
        <w:numPr>
          <w:ilvl w:val="0"/>
          <w:numId w:val="2"/>
        </w:numPr>
        <w:tabs>
          <w:tab w:val="left" w:pos="54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расходные обязательства, возникшие в результате принятия нормативных правовых актов органов местного самоуправления сельского поселения, заключения соглашений, предусматривающих предоставление  межбюджетных трансфертов из бюджета городского поселения  другим бюджетам бюджетной системы Российской Федерации.</w:t>
      </w:r>
    </w:p>
    <w:p w:rsidR="00D732E2" w:rsidRDefault="00D732E2" w:rsidP="00D732E2">
      <w:pPr>
        <w:pStyle w:val="a5"/>
        <w:rPr>
          <w:szCs w:val="28"/>
        </w:rPr>
      </w:pPr>
      <w:r>
        <w:rPr>
          <w:szCs w:val="28"/>
        </w:rPr>
        <w:t xml:space="preserve">5. Ведение реестра расходных обязательств </w:t>
      </w:r>
      <w:r w:rsidR="005661A5">
        <w:rPr>
          <w:szCs w:val="28"/>
        </w:rPr>
        <w:t>Козловского</w:t>
      </w:r>
      <w:r>
        <w:rPr>
          <w:szCs w:val="28"/>
        </w:rPr>
        <w:t xml:space="preserve"> сельского поселения, а также ведение фрагментов реестра расходных обязательств </w:t>
      </w:r>
      <w:r w:rsidR="005661A5">
        <w:rPr>
          <w:szCs w:val="28"/>
        </w:rPr>
        <w:t>Козловского</w:t>
      </w:r>
      <w:r>
        <w:rPr>
          <w:szCs w:val="28"/>
        </w:rPr>
        <w:t xml:space="preserve"> сельского поселения  осуществляется по форме согласно Приложению к настоящему Порядку.</w:t>
      </w:r>
    </w:p>
    <w:p w:rsidR="00D732E2" w:rsidRDefault="00D732E2" w:rsidP="00D732E2">
      <w:pPr>
        <w:pStyle w:val="a5"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 xml:space="preserve">Фрагменты реестра расходных обязательств </w:t>
      </w:r>
      <w:r w:rsidR="005661A5">
        <w:rPr>
          <w:szCs w:val="28"/>
        </w:rPr>
        <w:t>Козловского</w:t>
      </w:r>
      <w:r>
        <w:rPr>
          <w:szCs w:val="28"/>
        </w:rPr>
        <w:t xml:space="preserve"> сельского поселения  составляются    получателями бюджетных средств на предстоящий финансовый год и плановый период и представляются в администрацию </w:t>
      </w:r>
      <w:r w:rsidR="005661A5">
        <w:rPr>
          <w:szCs w:val="28"/>
        </w:rPr>
        <w:t>Козловского</w:t>
      </w:r>
      <w:r>
        <w:rPr>
          <w:szCs w:val="28"/>
        </w:rPr>
        <w:t xml:space="preserve"> сельского поселения  в соответствии с постановлением о разработке проекта решения Совета народных депутатов </w:t>
      </w:r>
      <w:r w:rsidR="005661A5">
        <w:rPr>
          <w:szCs w:val="28"/>
        </w:rPr>
        <w:t>Козловского</w:t>
      </w:r>
      <w:r>
        <w:rPr>
          <w:szCs w:val="28"/>
        </w:rPr>
        <w:t xml:space="preserve"> сельского поселения  о бюджете </w:t>
      </w:r>
      <w:r w:rsidR="005661A5">
        <w:rPr>
          <w:szCs w:val="28"/>
        </w:rPr>
        <w:t>Козловского</w:t>
      </w:r>
      <w:r>
        <w:rPr>
          <w:szCs w:val="28"/>
        </w:rPr>
        <w:t xml:space="preserve"> сельского поселения на предстоящий финансовый год  и плановый период.</w:t>
      </w:r>
      <w:proofErr w:type="gramEnd"/>
    </w:p>
    <w:p w:rsidR="00D732E2" w:rsidRDefault="00D732E2" w:rsidP="00D732E2">
      <w:pPr>
        <w:pStyle w:val="a5"/>
        <w:rPr>
          <w:szCs w:val="28"/>
        </w:rPr>
      </w:pPr>
      <w:r>
        <w:rPr>
          <w:szCs w:val="28"/>
        </w:rPr>
        <w:lastRenderedPageBreak/>
        <w:t xml:space="preserve">7. Администрация </w:t>
      </w:r>
      <w:r w:rsidR="005661A5">
        <w:rPr>
          <w:szCs w:val="28"/>
        </w:rPr>
        <w:t>Козловского</w:t>
      </w:r>
      <w:r>
        <w:rPr>
          <w:szCs w:val="28"/>
        </w:rPr>
        <w:t xml:space="preserve"> сельского поселения осуществляет свод фрагментов реестра расходных обязательств </w:t>
      </w:r>
      <w:r w:rsidR="005661A5">
        <w:rPr>
          <w:szCs w:val="28"/>
        </w:rPr>
        <w:t>Козловского</w:t>
      </w:r>
      <w:r>
        <w:rPr>
          <w:szCs w:val="28"/>
        </w:rPr>
        <w:t xml:space="preserve"> сельского поселения  и формирование реестра расходных обязательств </w:t>
      </w:r>
      <w:r w:rsidR="005661A5">
        <w:rPr>
          <w:szCs w:val="28"/>
        </w:rPr>
        <w:t>Козловского</w:t>
      </w:r>
      <w:r>
        <w:rPr>
          <w:szCs w:val="28"/>
        </w:rPr>
        <w:t xml:space="preserve"> сельского поселения.</w:t>
      </w:r>
    </w:p>
    <w:p w:rsidR="00D732E2" w:rsidRDefault="00D732E2" w:rsidP="00D732E2">
      <w:pPr>
        <w:pStyle w:val="a5"/>
        <w:rPr>
          <w:szCs w:val="28"/>
        </w:rPr>
      </w:pPr>
      <w:r>
        <w:rPr>
          <w:szCs w:val="28"/>
        </w:rPr>
        <w:t xml:space="preserve">8. </w:t>
      </w:r>
      <w:proofErr w:type="gramStart"/>
      <w:r>
        <w:rPr>
          <w:szCs w:val="28"/>
        </w:rPr>
        <w:t xml:space="preserve">После принятия решения о бюджете </w:t>
      </w:r>
      <w:r w:rsidR="005661A5">
        <w:rPr>
          <w:szCs w:val="28"/>
        </w:rPr>
        <w:t>Козловского</w:t>
      </w:r>
      <w:r>
        <w:rPr>
          <w:szCs w:val="28"/>
        </w:rPr>
        <w:t xml:space="preserve"> сельского поселения на очередной финансовый год и плановый период  получатели средств бюджета </w:t>
      </w:r>
      <w:r w:rsidR="005661A5">
        <w:rPr>
          <w:szCs w:val="28"/>
        </w:rPr>
        <w:t>Козловского</w:t>
      </w:r>
      <w:r>
        <w:rPr>
          <w:szCs w:val="28"/>
        </w:rPr>
        <w:t xml:space="preserve"> сельского поселения представляют в администрацию </w:t>
      </w:r>
      <w:r w:rsidR="005661A5">
        <w:rPr>
          <w:szCs w:val="28"/>
        </w:rPr>
        <w:t>Козловского</w:t>
      </w:r>
      <w:r>
        <w:rPr>
          <w:szCs w:val="28"/>
        </w:rPr>
        <w:t xml:space="preserve"> сельского поселения обновленные фрагменты реестра расходных обязательств </w:t>
      </w:r>
      <w:r w:rsidR="005661A5">
        <w:rPr>
          <w:szCs w:val="28"/>
        </w:rPr>
        <w:t>Козловского</w:t>
      </w:r>
      <w:r>
        <w:rPr>
          <w:szCs w:val="28"/>
        </w:rPr>
        <w:t xml:space="preserve"> сельского поселения с учетом норм решения о бюджете </w:t>
      </w:r>
      <w:r w:rsidR="005661A5">
        <w:rPr>
          <w:szCs w:val="28"/>
        </w:rPr>
        <w:t>Козловского</w:t>
      </w:r>
      <w:r>
        <w:rPr>
          <w:szCs w:val="28"/>
        </w:rPr>
        <w:t xml:space="preserve"> сельского поселения на очередной финансовый год и плановый период.</w:t>
      </w:r>
      <w:proofErr w:type="gramEnd"/>
      <w:r>
        <w:rPr>
          <w:szCs w:val="28"/>
        </w:rPr>
        <w:t xml:space="preserve"> Администрация </w:t>
      </w:r>
      <w:r w:rsidR="005661A5">
        <w:rPr>
          <w:szCs w:val="28"/>
        </w:rPr>
        <w:t>Козловского</w:t>
      </w:r>
      <w:r>
        <w:rPr>
          <w:szCs w:val="28"/>
        </w:rPr>
        <w:t xml:space="preserve"> сельского поселения  осуществляет сведение обновленных фрагментов реестра расходных обязательств </w:t>
      </w:r>
      <w:r w:rsidR="005661A5">
        <w:rPr>
          <w:szCs w:val="28"/>
        </w:rPr>
        <w:t>Козловского</w:t>
      </w:r>
      <w:r>
        <w:rPr>
          <w:szCs w:val="28"/>
        </w:rPr>
        <w:t xml:space="preserve"> сельского поселения и формирование реестра расходных обязательств </w:t>
      </w:r>
      <w:r w:rsidR="005661A5">
        <w:rPr>
          <w:szCs w:val="28"/>
        </w:rPr>
        <w:t>Козловского</w:t>
      </w:r>
      <w:r>
        <w:rPr>
          <w:szCs w:val="28"/>
        </w:rPr>
        <w:t xml:space="preserve"> сельского поселения.</w:t>
      </w:r>
    </w:p>
    <w:p w:rsidR="00D732E2" w:rsidRDefault="00D732E2" w:rsidP="00D732E2">
      <w:pPr>
        <w:pStyle w:val="a5"/>
        <w:rPr>
          <w:szCs w:val="28"/>
        </w:rPr>
      </w:pPr>
      <w:r>
        <w:rPr>
          <w:szCs w:val="28"/>
        </w:rPr>
        <w:t xml:space="preserve">9.В случае внесения изменений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фрагменты реестра расходных обязательств </w:t>
      </w:r>
      <w:r w:rsidR="005661A5">
        <w:rPr>
          <w:szCs w:val="28"/>
        </w:rPr>
        <w:t>Козловского</w:t>
      </w:r>
      <w:r>
        <w:rPr>
          <w:szCs w:val="28"/>
        </w:rPr>
        <w:t xml:space="preserve"> сельского поселения на соответствующий год получатели бюджетных средств обя</w:t>
      </w:r>
      <w:r w:rsidR="006C5042">
        <w:rPr>
          <w:szCs w:val="28"/>
        </w:rPr>
        <w:t xml:space="preserve">заны уведомить администрацию </w:t>
      </w:r>
      <w:r w:rsidR="005661A5">
        <w:rPr>
          <w:szCs w:val="28"/>
        </w:rPr>
        <w:t>Козловского</w:t>
      </w:r>
      <w:r>
        <w:rPr>
          <w:szCs w:val="28"/>
        </w:rPr>
        <w:t xml:space="preserve"> сельского поселения  в течение месяца.</w:t>
      </w:r>
    </w:p>
    <w:p w:rsidR="00D732E2" w:rsidRDefault="00D732E2" w:rsidP="00D732E2">
      <w:pPr>
        <w:pStyle w:val="a5"/>
        <w:rPr>
          <w:szCs w:val="28"/>
        </w:rPr>
      </w:pPr>
      <w:r>
        <w:rPr>
          <w:szCs w:val="28"/>
        </w:rPr>
        <w:t xml:space="preserve">10. Администрация </w:t>
      </w:r>
      <w:r w:rsidR="005661A5">
        <w:rPr>
          <w:szCs w:val="28"/>
        </w:rPr>
        <w:t>Козловского</w:t>
      </w:r>
      <w:r>
        <w:rPr>
          <w:szCs w:val="28"/>
        </w:rPr>
        <w:t xml:space="preserve"> сельского поселения после принятия решения Советом народных депутатов </w:t>
      </w:r>
      <w:r w:rsidR="005661A5">
        <w:rPr>
          <w:szCs w:val="28"/>
        </w:rPr>
        <w:t>Козловского</w:t>
      </w:r>
      <w:r>
        <w:rPr>
          <w:szCs w:val="28"/>
        </w:rPr>
        <w:t xml:space="preserve"> сельского поселения о бюджете  на очередной финансовый год и плановый период представляет в финансовый орган администрации </w:t>
      </w:r>
      <w:r w:rsidR="005661A5">
        <w:rPr>
          <w:szCs w:val="28"/>
        </w:rPr>
        <w:t>Козловского</w:t>
      </w:r>
      <w:r>
        <w:rPr>
          <w:szCs w:val="28"/>
        </w:rPr>
        <w:t xml:space="preserve"> муниципального района реестр расходных обязательств </w:t>
      </w:r>
      <w:r w:rsidR="005661A5">
        <w:rPr>
          <w:szCs w:val="28"/>
        </w:rPr>
        <w:t>Козловского</w:t>
      </w:r>
      <w:r>
        <w:rPr>
          <w:szCs w:val="28"/>
        </w:rPr>
        <w:t xml:space="preserve"> сельского поселения. </w:t>
      </w:r>
    </w:p>
    <w:p w:rsidR="00D732E2" w:rsidRDefault="00D732E2" w:rsidP="00D732E2">
      <w:pPr>
        <w:pStyle w:val="a5"/>
        <w:rPr>
          <w:sz w:val="24"/>
        </w:rPr>
      </w:pPr>
    </w:p>
    <w:p w:rsidR="00D732E2" w:rsidRDefault="00D732E2" w:rsidP="00D732E2">
      <w:pPr>
        <w:pStyle w:val="a5"/>
        <w:rPr>
          <w:sz w:val="24"/>
        </w:rPr>
      </w:pPr>
    </w:p>
    <w:p w:rsidR="00D732E2" w:rsidRDefault="00D732E2" w:rsidP="00D732E2">
      <w:pPr>
        <w:pStyle w:val="a5"/>
        <w:rPr>
          <w:sz w:val="24"/>
        </w:rPr>
      </w:pPr>
    </w:p>
    <w:p w:rsidR="00D732E2" w:rsidRDefault="00D732E2" w:rsidP="00D732E2">
      <w:pPr>
        <w:pStyle w:val="a5"/>
        <w:rPr>
          <w:szCs w:val="28"/>
        </w:rPr>
      </w:pPr>
    </w:p>
    <w:p w:rsidR="00D732E2" w:rsidRDefault="00D732E2" w:rsidP="00D732E2">
      <w:pPr>
        <w:pStyle w:val="a5"/>
        <w:ind w:firstLine="0"/>
        <w:rPr>
          <w:szCs w:val="28"/>
        </w:rPr>
      </w:pPr>
    </w:p>
    <w:p w:rsidR="00D732E2" w:rsidRDefault="00D732E2" w:rsidP="00D732E2">
      <w:pPr>
        <w:pStyle w:val="ConsNormal"/>
        <w:widowControl/>
        <w:ind w:left="5400" w:right="0" w:firstLine="0"/>
        <w:jc w:val="right"/>
        <w:rPr>
          <w:rFonts w:ascii="Times New Roman" w:hAnsi="Times New Roman"/>
          <w:sz w:val="24"/>
          <w:szCs w:val="28"/>
        </w:rPr>
      </w:pPr>
    </w:p>
    <w:p w:rsidR="00D732E2" w:rsidRDefault="00D732E2" w:rsidP="00D732E2">
      <w:pPr>
        <w:pStyle w:val="ConsNormal"/>
        <w:widowControl/>
        <w:ind w:left="5400" w:right="0" w:firstLine="0"/>
        <w:jc w:val="right"/>
        <w:rPr>
          <w:rFonts w:ascii="Times New Roman" w:hAnsi="Times New Roman"/>
          <w:sz w:val="24"/>
          <w:szCs w:val="28"/>
        </w:rPr>
      </w:pPr>
    </w:p>
    <w:p w:rsidR="00D732E2" w:rsidRDefault="00D732E2" w:rsidP="00D732E2">
      <w:pPr>
        <w:pStyle w:val="ConsNormal"/>
        <w:widowControl/>
        <w:ind w:left="5400" w:right="0" w:firstLine="0"/>
        <w:jc w:val="right"/>
        <w:rPr>
          <w:rFonts w:ascii="Times New Roman" w:hAnsi="Times New Roman"/>
          <w:sz w:val="24"/>
          <w:szCs w:val="28"/>
        </w:rPr>
      </w:pPr>
    </w:p>
    <w:p w:rsidR="0000707D" w:rsidRDefault="0000707D">
      <w:bookmarkStart w:id="0" w:name="_GoBack"/>
      <w:bookmarkEnd w:id="0"/>
    </w:p>
    <w:sectPr w:rsidR="0000707D" w:rsidSect="00E51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OpenSymbol" w:hAnsi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characterSpacingControl w:val="doNotCompress"/>
  <w:compat/>
  <w:rsids>
    <w:rsidRoot w:val="00D732E2"/>
    <w:rsid w:val="0000707D"/>
    <w:rsid w:val="00034A73"/>
    <w:rsid w:val="000F4600"/>
    <w:rsid w:val="00144BD5"/>
    <w:rsid w:val="005661A5"/>
    <w:rsid w:val="006C5042"/>
    <w:rsid w:val="007B04F5"/>
    <w:rsid w:val="009779A2"/>
    <w:rsid w:val="00AC5D5A"/>
    <w:rsid w:val="00D732E2"/>
    <w:rsid w:val="00D812F8"/>
    <w:rsid w:val="00E516F3"/>
    <w:rsid w:val="00F22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732E2"/>
    <w:pPr>
      <w:keepNext/>
      <w:tabs>
        <w:tab w:val="num" w:pos="900"/>
      </w:tabs>
      <w:ind w:left="900" w:hanging="360"/>
      <w:jc w:val="center"/>
      <w:outlineLvl w:val="0"/>
    </w:pPr>
    <w:rPr>
      <w:sz w:val="5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732E2"/>
    <w:pPr>
      <w:keepNext/>
      <w:tabs>
        <w:tab w:val="num" w:pos="900"/>
      </w:tabs>
      <w:ind w:left="900" w:hanging="360"/>
      <w:jc w:val="center"/>
      <w:outlineLvl w:val="1"/>
    </w:pPr>
    <w:rPr>
      <w:b/>
      <w:sz w:val="9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2E2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D732E2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3">
    <w:name w:val="Body Text Indent"/>
    <w:basedOn w:val="a"/>
    <w:link w:val="a4"/>
    <w:semiHidden/>
    <w:unhideWhenUsed/>
    <w:rsid w:val="00D732E2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732E2"/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paragraph" w:customStyle="1" w:styleId="ConsNormal">
    <w:name w:val="ConsNormal"/>
    <w:rsid w:val="00D732E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D732E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D732E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5">
    <w:name w:val="Обычный текст"/>
    <w:basedOn w:val="a"/>
    <w:rsid w:val="00D732E2"/>
    <w:pPr>
      <w:ind w:firstLine="567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D732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2E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732E2"/>
    <w:pPr>
      <w:keepNext/>
      <w:numPr>
        <w:numId w:val="2"/>
      </w:numPr>
      <w:jc w:val="center"/>
      <w:outlineLvl w:val="0"/>
    </w:pPr>
    <w:rPr>
      <w:sz w:val="5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732E2"/>
    <w:pPr>
      <w:keepNext/>
      <w:numPr>
        <w:ilvl w:val="1"/>
        <w:numId w:val="2"/>
      </w:numPr>
      <w:jc w:val="center"/>
      <w:outlineLvl w:val="1"/>
    </w:pPr>
    <w:rPr>
      <w:b/>
      <w:sz w:val="9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2E2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D732E2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3">
    <w:name w:val="Body Text Indent"/>
    <w:basedOn w:val="a"/>
    <w:link w:val="a4"/>
    <w:semiHidden/>
    <w:unhideWhenUsed/>
    <w:rsid w:val="00D732E2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732E2"/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paragraph" w:customStyle="1" w:styleId="ConsNormal">
    <w:name w:val="ConsNormal"/>
    <w:rsid w:val="00D732E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D732E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D732E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5">
    <w:name w:val="Обычный текст"/>
    <w:basedOn w:val="a"/>
    <w:rsid w:val="00D732E2"/>
    <w:pPr>
      <w:ind w:firstLine="567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D732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2E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2022-03-14T09:05:00Z</cp:lastPrinted>
  <dcterms:created xsi:type="dcterms:W3CDTF">2022-03-14T08:12:00Z</dcterms:created>
  <dcterms:modified xsi:type="dcterms:W3CDTF">2022-04-04T06:01:00Z</dcterms:modified>
</cp:coreProperties>
</file>