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01BD7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4417DF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27.12.2024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u w:val="single"/>
        </w:rPr>
        <w:t>161</w:t>
      </w:r>
    </w:p>
    <w:p w:rsidR="00143BA8" w:rsidRPr="006E577C" w:rsidRDefault="00101BD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с.Козловка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101B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Козловском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="00101BD7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4417DF">
        <w:rPr>
          <w:rFonts w:ascii="Times New Roman" w:hAnsi="Times New Roman" w:cs="Times New Roman"/>
          <w:b/>
          <w:sz w:val="28"/>
          <w:szCs w:val="28"/>
          <w:lang w:eastAsia="ar-SA"/>
        </w:rPr>
        <w:t>15.10.2021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4417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40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101BD7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101BD7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r w:rsidR="0010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</w:t>
      </w:r>
      <w:r w:rsidR="00101BD7" w:rsidRPr="0010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34C6" w:rsidRPr="0010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10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417DF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15.10.2021г.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 w:rsidR="0010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 w:rsidRPr="00101B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1BD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 участки, здания,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сооружения, 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101BD7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101BD7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D7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  </w:t>
      </w:r>
      <w:r w:rsidR="0010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В.С.Раковский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  <w:r w:rsidR="00101BD7">
        <w:rPr>
          <w:rFonts w:ascii="Times New Roman" w:hAnsi="Times New Roman"/>
          <w:sz w:val="28"/>
          <w:szCs w:val="28"/>
        </w:rPr>
        <w:t xml:space="preserve">                           А.П.Донской</w:t>
      </w:r>
    </w:p>
    <w:p w:rsidR="00A65400" w:rsidRDefault="00101BD7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="005908A6"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76F43"/>
    <w:rsid w:val="00087D6F"/>
    <w:rsid w:val="000E534E"/>
    <w:rsid w:val="00101BD7"/>
    <w:rsid w:val="00143BA8"/>
    <w:rsid w:val="00156CFF"/>
    <w:rsid w:val="001C1AD9"/>
    <w:rsid w:val="00202C64"/>
    <w:rsid w:val="002034C6"/>
    <w:rsid w:val="00273F26"/>
    <w:rsid w:val="00274932"/>
    <w:rsid w:val="002A2315"/>
    <w:rsid w:val="003431C3"/>
    <w:rsid w:val="0035491E"/>
    <w:rsid w:val="003628F4"/>
    <w:rsid w:val="003752AC"/>
    <w:rsid w:val="004417DF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C4FCA"/>
    <w:rsid w:val="006E577C"/>
    <w:rsid w:val="006E76A9"/>
    <w:rsid w:val="007111A1"/>
    <w:rsid w:val="00742362"/>
    <w:rsid w:val="00777804"/>
    <w:rsid w:val="00841BD1"/>
    <w:rsid w:val="00905186"/>
    <w:rsid w:val="00943DCB"/>
    <w:rsid w:val="009933BC"/>
    <w:rsid w:val="009968B5"/>
    <w:rsid w:val="00A03E39"/>
    <w:rsid w:val="00A44972"/>
    <w:rsid w:val="00A65400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13</cp:revision>
  <cp:lastPrinted>2017-09-12T10:33:00Z</cp:lastPrinted>
  <dcterms:created xsi:type="dcterms:W3CDTF">2020-09-25T10:37:00Z</dcterms:created>
  <dcterms:modified xsi:type="dcterms:W3CDTF">2024-12-27T08:48:00Z</dcterms:modified>
</cp:coreProperties>
</file>