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E3338D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Козловского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28.02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E3338D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E33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E3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Козловском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E3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E3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E3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1700B1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915A37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1E83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252760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28.01.2022</w:t>
      </w:r>
      <w:r w:rsidR="00E74C84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760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4C84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3338D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DF1C13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E3338D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7D3541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Pr="001700B1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1700B1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Pr="001700B1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E3338D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Козловском </w:t>
      </w:r>
      <w:r w:rsidR="00D3654C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E3338D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DF1C13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E3338D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D3654C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E3338D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5B1E7B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Статью 8</w:t>
      </w:r>
      <w:r w:rsidR="00556C4B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«Бюджетные</w:t>
      </w:r>
      <w:r w:rsidR="00556C4B" w:rsidRP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органа внутреннего муниципального финансового контроля</w:t>
      </w:r>
      <w:r w:rsidR="00556C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абзацами следующего содержания: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рганы местного самоуправления, органы местной администрации, 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и должностные лица обязаны представлять по запросам органов внутреннего государственного (муниципального) финансового контроля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проверка, ревизия, обследование.</w:t>
      </w:r>
    </w:p>
    <w:p w:rsidR="008212DE" w:rsidRDefault="008212DE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самоуправления, органы местной администрации, а также организации, являющиеся владельцами и (или) операторами информационных систем, обязаны предоставлять по запросам органов внутреннего государственного (муниципального) финансового контроля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</w:t>
      </w:r>
      <w:proofErr w:type="gramEnd"/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тайне</w:t>
      </w:r>
      <w:proofErr w:type="gramStart"/>
      <w:r w:rsidRP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52760" w:rsidRDefault="00F160DB" w:rsidP="0025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1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252760" w:rsidRP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2760"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Лицевые счета для учета операций по исполнению бюджета</w:t>
      </w:r>
      <w:r w:rsidR="0017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Козловского</w:t>
      </w:r>
      <w:r w:rsidR="00252760"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абзацем следующего содержания:</w:t>
      </w:r>
    </w:p>
    <w:p w:rsidR="00252760" w:rsidRDefault="00252760" w:rsidP="00170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операций со средствами участников казначейского сопровождения, источником финансового обеспечения которых являются средства, указанные в статьях 242.25 и 242.26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на лицевых счетах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52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ткрываемых в отделе № 5 Управления Федерального казначейства по Воронежской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4BEE" w:rsidRPr="001700B1" w:rsidRDefault="001700B1" w:rsidP="001700B1">
      <w:pPr>
        <w:jc w:val="both"/>
        <w:rPr>
          <w:rFonts w:ascii="Times New Roman" w:hAnsi="Times New Roman" w:cs="Times New Roman"/>
          <w:sz w:val="28"/>
          <w:szCs w:val="28"/>
        </w:rPr>
      </w:pPr>
      <w:r w:rsidRPr="001700B1">
        <w:rPr>
          <w:rFonts w:ascii="Times New Roman" w:hAnsi="Times New Roman" w:cs="Times New Roman"/>
          <w:sz w:val="28"/>
          <w:szCs w:val="28"/>
        </w:rPr>
        <w:t xml:space="preserve">        </w:t>
      </w:r>
      <w:r w:rsidR="00E74C84" w:rsidRPr="001700B1">
        <w:rPr>
          <w:rFonts w:ascii="Times New Roman" w:hAnsi="Times New Roman" w:cs="Times New Roman"/>
          <w:sz w:val="28"/>
          <w:szCs w:val="28"/>
        </w:rPr>
        <w:t xml:space="preserve">2. </w:t>
      </w:r>
      <w:r w:rsidRPr="001700B1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Pr="001700B1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Pr="001700B1">
        <w:rPr>
          <w:rFonts w:ascii="Times New Roman" w:eastAsia="Calibri" w:hAnsi="Times New Roman" w:cs="Times New Roman"/>
          <w:sz w:val="28"/>
          <w:szCs w:val="28"/>
        </w:rPr>
        <w:t xml:space="preserve"> Козловского сельского поселения </w:t>
      </w:r>
      <w:proofErr w:type="spellStart"/>
      <w:r w:rsidRPr="001700B1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Pr="001700B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области».</w:t>
      </w:r>
    </w:p>
    <w:p w:rsidR="00CB00B7" w:rsidRDefault="00E74C84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1700B1" w:rsidRDefault="001700B1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0B1" w:rsidRPr="00941D5A" w:rsidRDefault="001700B1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3338D">
        <w:rPr>
          <w:rFonts w:ascii="Times New Roman" w:hAnsi="Times New Roman" w:cs="Times New Roman"/>
          <w:sz w:val="28"/>
          <w:szCs w:val="28"/>
          <w:lang w:eastAsia="ru-RU"/>
        </w:rPr>
        <w:t>Козловского сельского поселения                                В.С.Раковский</w:t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700B1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2CEE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774"/>
    <w:rsid w:val="00E3338D"/>
    <w:rsid w:val="00E435AE"/>
    <w:rsid w:val="00E56660"/>
    <w:rsid w:val="00E66EFD"/>
    <w:rsid w:val="00E74C84"/>
    <w:rsid w:val="00E86654"/>
    <w:rsid w:val="00E907E6"/>
    <w:rsid w:val="00ED095B"/>
    <w:rsid w:val="00ED1FFB"/>
    <w:rsid w:val="00ED6DC4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74D3-8F27-4F9A-B16F-FA054204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</cp:revision>
  <cp:lastPrinted>2019-02-14T07:33:00Z</cp:lastPrinted>
  <dcterms:created xsi:type="dcterms:W3CDTF">2022-02-24T08:31:00Z</dcterms:created>
  <dcterms:modified xsi:type="dcterms:W3CDTF">2022-02-28T12:37:00Z</dcterms:modified>
</cp:coreProperties>
</file>