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6" w:rsidRDefault="00534A66" w:rsidP="00534A66">
      <w:pPr>
        <w:spacing w:after="0"/>
        <w:jc w:val="right"/>
        <w:rPr>
          <w:sz w:val="18"/>
          <w:szCs w:val="18"/>
        </w:rPr>
      </w:pPr>
      <w:r w:rsidRPr="00534A66">
        <w:rPr>
          <w:sz w:val="20"/>
        </w:rPr>
        <w:t>Приложение 15</w:t>
      </w:r>
      <w:r w:rsidRPr="00534A66">
        <w:rPr>
          <w:sz w:val="18"/>
          <w:szCs w:val="18"/>
        </w:rPr>
        <w:t xml:space="preserve"> </w:t>
      </w:r>
    </w:p>
    <w:p w:rsidR="00534A66" w:rsidRPr="00DF29CA" w:rsidRDefault="00534A66" w:rsidP="00534A66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к распоряжению администрации </w:t>
      </w:r>
    </w:p>
    <w:p w:rsidR="00534A66" w:rsidRPr="00DF29CA" w:rsidRDefault="00534A66" w:rsidP="00534A66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534A66" w:rsidRPr="00DF29CA" w:rsidRDefault="00534A66" w:rsidP="00534A66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534A66" w:rsidRPr="00534A66" w:rsidRDefault="00534A66" w:rsidP="00534A66">
      <w:pPr>
        <w:spacing w:after="0"/>
        <w:jc w:val="right"/>
        <w:rPr>
          <w:sz w:val="20"/>
        </w:rPr>
      </w:pPr>
    </w:p>
    <w:p w:rsidR="00534A66" w:rsidRPr="00534A66" w:rsidRDefault="00534A66" w:rsidP="00534A66">
      <w:pPr>
        <w:spacing w:after="0"/>
        <w:jc w:val="center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Типовая технологическая схема</w:t>
      </w:r>
    </w:p>
    <w:p w:rsidR="00534A66" w:rsidRPr="00534A66" w:rsidRDefault="00534A66" w:rsidP="00534A66">
      <w:pPr>
        <w:spacing w:after="0"/>
        <w:jc w:val="center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Предоставления муниципальной услуги «</w:t>
      </w:r>
      <w:r w:rsidRPr="00534A66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534A66">
        <w:rPr>
          <w:b/>
          <w:sz w:val="20"/>
          <w:szCs w:val="28"/>
        </w:rPr>
        <w:t xml:space="preserve">» </w:t>
      </w: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Значение параметра/состояние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3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«</w:t>
            </w:r>
            <w:r w:rsidRPr="00534A66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534A66">
              <w:rPr>
                <w:sz w:val="16"/>
              </w:rPr>
              <w:t>»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proofErr w:type="gramStart"/>
            <w:r w:rsidRPr="00534A66">
              <w:rPr>
                <w:sz w:val="16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 29.11.2023 г. № 79 «</w:t>
            </w:r>
            <w:r w:rsidRPr="00534A66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 помещение» на территории Козловского сельского поселения Бутурлиновского муниципального района Воронежской области</w:t>
            </w:r>
            <w:r w:rsidRPr="00534A66">
              <w:rPr>
                <w:b/>
                <w:bCs/>
                <w:sz w:val="16"/>
              </w:rPr>
              <w:t>»</w:t>
            </w:r>
          </w:p>
        </w:tc>
      </w:tr>
      <w:tr w:rsidR="00534A66" w:rsidRPr="00534A66" w:rsidTr="00AA0337">
        <w:tc>
          <w:tcPr>
            <w:tcW w:w="225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Перечень «</w:t>
            </w:r>
            <w:proofErr w:type="spellStart"/>
            <w:r w:rsidRPr="00534A66">
              <w:rPr>
                <w:sz w:val="16"/>
              </w:rPr>
              <w:t>подуслуг</w:t>
            </w:r>
            <w:proofErr w:type="spellEnd"/>
            <w:r w:rsidRPr="00534A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  <w:tr w:rsidR="00534A66" w:rsidRPr="00534A66" w:rsidTr="00AA0337">
        <w:trPr>
          <w:trHeight w:val="300"/>
        </w:trPr>
        <w:tc>
          <w:tcPr>
            <w:tcW w:w="225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34A66" w:rsidRPr="00534A66" w:rsidRDefault="00534A66" w:rsidP="00AA0337">
            <w:pPr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34A66" w:rsidRPr="00534A66" w:rsidTr="00AA0337">
        <w:trPr>
          <w:trHeight w:val="270"/>
        </w:trPr>
        <w:tc>
          <w:tcPr>
            <w:tcW w:w="225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34A66" w:rsidRPr="00534A66" w:rsidRDefault="00534A66" w:rsidP="00AA0337">
            <w:pPr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34A66" w:rsidRPr="00534A66" w:rsidTr="00AA0337">
        <w:trPr>
          <w:trHeight w:val="240"/>
        </w:trPr>
        <w:tc>
          <w:tcPr>
            <w:tcW w:w="225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34A66" w:rsidRPr="00534A66" w:rsidRDefault="00534A66" w:rsidP="00AA0337">
            <w:pPr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Наименование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sz w:val="16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</w:t>
            </w:r>
            <w:r w:rsidRPr="00534A66">
              <w:rPr>
                <w:sz w:val="16"/>
              </w:rPr>
              <w:tab/>
              <w:t>Срок предоставления Муниципальной услуги: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1.1.</w:t>
            </w:r>
            <w:r w:rsidRPr="00534A66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1.2.</w:t>
            </w:r>
            <w:r w:rsidRPr="00534A66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1.3.</w:t>
            </w:r>
            <w:r w:rsidRPr="00534A66">
              <w:rPr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534A66">
              <w:rPr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 xml:space="preserve">При подаче заявления </w:t>
            </w:r>
            <w:r w:rsidRPr="00534A66">
              <w:rPr>
                <w:b/>
                <w:sz w:val="16"/>
                <w:u w:val="single"/>
              </w:rPr>
              <w:t xml:space="preserve">не </w:t>
            </w:r>
            <w:r w:rsidRPr="00534A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</w:t>
            </w:r>
            <w:r w:rsidRPr="00534A66">
              <w:rPr>
                <w:sz w:val="16"/>
              </w:rPr>
              <w:tab/>
              <w:t>Срок предоставления Муниципальной услуги: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1.1.</w:t>
            </w:r>
            <w:r w:rsidRPr="00534A66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1.2.</w:t>
            </w:r>
            <w:r w:rsidRPr="00534A66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1.3.</w:t>
            </w:r>
            <w:r w:rsidRPr="00534A66">
              <w:rPr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534A66">
              <w:rPr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534A66" w:rsidRPr="00534A66" w:rsidRDefault="00534A66" w:rsidP="00AA0337">
            <w:pPr>
              <w:spacing w:after="0"/>
              <w:rPr>
                <w:b/>
                <w:sz w:val="16"/>
                <w:szCs w:val="20"/>
              </w:rPr>
            </w:pPr>
            <w:r w:rsidRPr="00534A66">
              <w:rPr>
                <w:sz w:val="16"/>
              </w:rPr>
              <w:lastRenderedPageBreak/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534A66" w:rsidRPr="00534A66" w:rsidRDefault="00534A66" w:rsidP="00AA03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534A66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534A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ab/>
      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</w:t>
            </w:r>
            <w:proofErr w:type="gramEnd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 по собственной инициативе. </w:t>
            </w:r>
            <w:proofErr w:type="gramStart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Заявителя о получении такого ответа, предложила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</w:t>
            </w:r>
            <w:proofErr w:type="gramEnd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</w:t>
            </w:r>
            <w:proofErr w:type="gramStart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помещения</w:t>
            </w:r>
            <w:proofErr w:type="gramEnd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proofErr w:type="spellEnd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) если при переводе квартиры в многоквартирном доме в нежилое помещение не соблюдены следующие требования: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</w:t>
            </w:r>
            <w:proofErr w:type="gramStart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помещение</w:t>
            </w:r>
            <w:proofErr w:type="gramEnd"/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534A66" w:rsidRPr="00534A66" w:rsidRDefault="00534A6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proofErr w:type="gramStart"/>
            <w:r w:rsidRPr="00534A66">
              <w:rPr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  <w:proofErr w:type="gramEnd"/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не предусмотрены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lastRenderedPageBreak/>
              <w:t>7.2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534A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-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-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534A66" w:rsidRPr="00534A66" w:rsidRDefault="00534A66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534A66">
              <w:rPr>
                <w:sz w:val="18"/>
                <w:szCs w:val="18"/>
              </w:rPr>
              <w:t>г</w:t>
            </w:r>
            <w:proofErr w:type="gramEnd"/>
            <w:r w:rsidRPr="00534A66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534A66" w:rsidRPr="00534A66" w:rsidRDefault="00534A66" w:rsidP="00AA033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534A66">
              <w:rPr>
                <w:sz w:val="18"/>
                <w:szCs w:val="18"/>
              </w:rPr>
              <w:t>www.gosuslugi.ru</w:t>
            </w:r>
            <w:proofErr w:type="spellEnd"/>
            <w:r w:rsidRPr="00534A66">
              <w:rPr>
                <w:sz w:val="18"/>
                <w:szCs w:val="18"/>
              </w:rPr>
              <w:t>);</w:t>
            </w:r>
            <w:r w:rsidRPr="00534A66">
              <w:rPr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534A66">
              <w:rPr>
                <w:sz w:val="18"/>
                <w:szCs w:val="18"/>
              </w:rPr>
              <w:t>www.pgu.govvr.ru</w:t>
            </w:r>
            <w:proofErr w:type="spellEnd"/>
            <w:r w:rsidRPr="00534A66">
              <w:rPr>
                <w:sz w:val="18"/>
                <w:szCs w:val="18"/>
              </w:rPr>
              <w:t>).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534A66" w:rsidRPr="00534A66" w:rsidTr="00AA0337">
        <w:tc>
          <w:tcPr>
            <w:tcW w:w="222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34A66" w:rsidRPr="00534A66" w:rsidRDefault="00534A66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534A66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534A66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534A66">
              <w:rPr>
                <w:sz w:val="18"/>
                <w:szCs w:val="18"/>
              </w:rPr>
              <w:t>г</w:t>
            </w:r>
            <w:proofErr w:type="gramEnd"/>
            <w:r w:rsidRPr="00534A66">
              <w:rPr>
                <w:sz w:val="18"/>
                <w:szCs w:val="18"/>
              </w:rPr>
              <w:t>. Бутурлиновка на бумажном носителе;</w:t>
            </w:r>
            <w:r w:rsidRPr="00534A66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534A66">
              <w:rPr>
                <w:sz w:val="18"/>
                <w:szCs w:val="18"/>
              </w:rPr>
              <w:br/>
              <w:t>- посредством РПГУ;</w:t>
            </w:r>
            <w:r w:rsidRPr="00534A66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jc w:val="both"/>
              <w:rPr>
                <w:sz w:val="16"/>
                <w:szCs w:val="28"/>
              </w:rPr>
            </w:pPr>
            <w:r w:rsidRPr="00534A66">
              <w:rPr>
                <w:sz w:val="16"/>
                <w:szCs w:val="28"/>
              </w:rPr>
              <w:t>1.</w:t>
            </w:r>
            <w:r w:rsidRPr="00534A66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534A66" w:rsidRPr="00534A66" w:rsidRDefault="00534A66" w:rsidP="00AA0337">
            <w:pPr>
              <w:spacing w:after="0"/>
              <w:jc w:val="both"/>
              <w:rPr>
                <w:sz w:val="16"/>
                <w:szCs w:val="28"/>
              </w:rPr>
            </w:pPr>
            <w:r w:rsidRPr="00534A66">
              <w:rPr>
                <w:sz w:val="16"/>
                <w:szCs w:val="28"/>
              </w:rPr>
              <w:t>2.</w:t>
            </w:r>
            <w:r w:rsidRPr="00534A66">
              <w:rPr>
                <w:sz w:val="16"/>
                <w:szCs w:val="28"/>
              </w:rPr>
              <w:tab/>
            </w:r>
            <w:proofErr w:type="gramStart"/>
            <w:r w:rsidRPr="00534A66">
              <w:rPr>
                <w:sz w:val="16"/>
                <w:szCs w:val="2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  <w:p w:rsidR="00534A66" w:rsidRPr="00534A66" w:rsidRDefault="00534A66" w:rsidP="00AA0337">
            <w:pPr>
              <w:spacing w:after="0"/>
              <w:jc w:val="both"/>
              <w:rPr>
                <w:sz w:val="16"/>
                <w:szCs w:val="28"/>
              </w:rPr>
            </w:pPr>
            <w:r w:rsidRPr="00534A66">
              <w:rPr>
                <w:sz w:val="16"/>
                <w:szCs w:val="28"/>
              </w:rPr>
              <w:t>3.</w:t>
            </w:r>
            <w:r w:rsidRPr="00534A66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534A66" w:rsidRPr="00534A66" w:rsidRDefault="00534A66" w:rsidP="00AA0337">
            <w:pPr>
              <w:spacing w:after="0"/>
              <w:jc w:val="both"/>
              <w:rPr>
                <w:sz w:val="16"/>
                <w:szCs w:val="28"/>
              </w:rPr>
            </w:pPr>
            <w:proofErr w:type="gramStart"/>
            <w:r w:rsidRPr="00534A66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  <w:proofErr w:type="gramEnd"/>
          </w:p>
          <w:p w:rsidR="00534A66" w:rsidRPr="00534A66" w:rsidRDefault="00534A66" w:rsidP="00AA0337">
            <w:pPr>
              <w:spacing w:after="0"/>
              <w:jc w:val="both"/>
              <w:rPr>
                <w:b/>
                <w:sz w:val="16"/>
              </w:rPr>
            </w:pPr>
            <w:r w:rsidRPr="00534A66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534A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Категория документа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3. Правоустанавливающие документы на землю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1)</w:t>
            </w:r>
            <w:r w:rsidRPr="00534A66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2)</w:t>
            </w:r>
            <w:r w:rsidRPr="00534A66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3)</w:t>
            </w:r>
            <w:r w:rsidRPr="00534A66">
              <w:rPr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4)</w:t>
            </w:r>
            <w:r w:rsidRPr="00534A66">
              <w:rPr>
                <w:sz w:val="16"/>
              </w:rPr>
              <w:tab/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      </w:r>
            <w:proofErr w:type="gramStart"/>
            <w:r w:rsidRPr="00534A66">
              <w:rPr>
                <w:sz w:val="16"/>
              </w:rPr>
              <w:t>в</w:t>
            </w:r>
            <w:proofErr w:type="gramEnd"/>
            <w:r w:rsidRPr="00534A66">
              <w:rPr>
                <w:sz w:val="16"/>
              </w:rPr>
              <w:t xml:space="preserve"> нежилое помещений;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5)</w:t>
            </w:r>
            <w:r w:rsidRPr="00534A66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6)</w:t>
            </w:r>
            <w:r w:rsidRPr="00534A66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534A66">
              <w:rPr>
                <w:sz w:val="16"/>
              </w:rPr>
              <w:t>sig</w:t>
            </w:r>
            <w:proofErr w:type="spellEnd"/>
            <w:r w:rsidRPr="00534A66">
              <w:rPr>
                <w:sz w:val="16"/>
              </w:rPr>
              <w:t>.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534A66">
              <w:rPr>
                <w:sz w:val="16"/>
              </w:rPr>
              <w:t>ии и ау</w:t>
            </w:r>
            <w:proofErr w:type="gramEnd"/>
            <w:r w:rsidRPr="00534A66">
              <w:rPr>
                <w:sz w:val="16"/>
              </w:rPr>
      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Форма (шаблон) документа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534A66" w:rsidRPr="00534A66" w:rsidRDefault="00534A66" w:rsidP="00AA033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534A66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534A66" w:rsidRPr="00534A66" w:rsidTr="00AA0337">
        <w:tc>
          <w:tcPr>
            <w:tcW w:w="189" w:type="pct"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</w:tr>
    </w:tbl>
    <w:p w:rsidR="00534A66" w:rsidRPr="00534A66" w:rsidRDefault="00534A66" w:rsidP="00534A66">
      <w:pPr>
        <w:spacing w:after="0"/>
        <w:jc w:val="both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34A66" w:rsidRPr="00534A66" w:rsidTr="00AA0337">
        <w:tc>
          <w:tcPr>
            <w:tcW w:w="166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534A66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534A66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  <w:lang w:val="en-US"/>
              </w:rPr>
              <w:t>SID</w:t>
            </w:r>
            <w:r w:rsidRPr="00534A66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34A66" w:rsidRPr="00534A66" w:rsidTr="00AA0337">
        <w:tc>
          <w:tcPr>
            <w:tcW w:w="166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9</w:t>
            </w:r>
          </w:p>
        </w:tc>
      </w:tr>
      <w:tr w:rsidR="00534A66" w:rsidRPr="00534A66" w:rsidTr="00AA0337">
        <w:tc>
          <w:tcPr>
            <w:tcW w:w="15538" w:type="dxa"/>
            <w:gridSpan w:val="9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34A66" w:rsidRPr="00534A66" w:rsidTr="00AA0337">
        <w:tc>
          <w:tcPr>
            <w:tcW w:w="1668" w:type="dxa"/>
            <w:vMerge w:val="restart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ОКАТО;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proofErr w:type="spellStart"/>
            <w:r w:rsidRPr="00534A6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668" w:type="dxa"/>
            <w:vMerge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наименование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  <w:tr w:rsidR="00534A66" w:rsidRPr="00534A66" w:rsidTr="00AA0337">
        <w:tc>
          <w:tcPr>
            <w:tcW w:w="1668" w:type="dxa"/>
            <w:vMerge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наименование заявителя;</w:t>
            </w:r>
          </w:p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  <w:tr w:rsidR="00534A66" w:rsidRPr="00534A66" w:rsidTr="00AA0337">
        <w:tc>
          <w:tcPr>
            <w:tcW w:w="15538" w:type="dxa"/>
            <w:gridSpan w:val="9"/>
          </w:tcPr>
          <w:p w:rsidR="00534A66" w:rsidRPr="00534A66" w:rsidRDefault="00534A66" w:rsidP="00AA0337">
            <w:pPr>
              <w:jc w:val="both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34A66" w:rsidRPr="00534A66" w:rsidTr="00AA0337">
        <w:tc>
          <w:tcPr>
            <w:tcW w:w="1668" w:type="dxa"/>
            <w:vMerge w:val="restart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ОКАТО;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proofErr w:type="spellStart"/>
            <w:r w:rsidRPr="00534A6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668" w:type="dxa"/>
            <w:vMerge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наименование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  <w:tr w:rsidR="00534A66" w:rsidRPr="00534A66" w:rsidTr="00AA0337">
        <w:tc>
          <w:tcPr>
            <w:tcW w:w="1668" w:type="dxa"/>
            <w:vMerge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наименование заявителя;</w:t>
            </w:r>
          </w:p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администрация Козловского сельского поселения</w:t>
            </w:r>
          </w:p>
        </w:tc>
        <w:tc>
          <w:tcPr>
            <w:tcW w:w="1909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</w:tbl>
    <w:p w:rsidR="00534A66" w:rsidRPr="00534A66" w:rsidRDefault="00534A66" w:rsidP="00534A66">
      <w:pPr>
        <w:spacing w:after="0" w:line="240" w:lineRule="auto"/>
        <w:jc w:val="both"/>
        <w:rPr>
          <w:b/>
          <w:sz w:val="16"/>
          <w:szCs w:val="16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6. «Результат «услуги»</w:t>
      </w:r>
    </w:p>
    <w:tbl>
      <w:tblPr>
        <w:tblStyle w:val="af4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534A66" w:rsidRPr="00534A66" w:rsidTr="00AA0337">
        <w:tc>
          <w:tcPr>
            <w:tcW w:w="534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A6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A66">
              <w:rPr>
                <w:b/>
                <w:sz w:val="16"/>
                <w:szCs w:val="16"/>
              </w:rPr>
              <w:t>/</w:t>
            </w:r>
            <w:proofErr w:type="spellStart"/>
            <w:r w:rsidRPr="00534A6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34A66">
              <w:rPr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534A66" w:rsidRPr="00534A66" w:rsidTr="00AA0337">
        <w:tc>
          <w:tcPr>
            <w:tcW w:w="534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в МФЦ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9</w:t>
            </w:r>
          </w:p>
        </w:tc>
      </w:tr>
      <w:tr w:rsidR="00534A66" w:rsidRPr="00534A66" w:rsidTr="00AA0337">
        <w:tc>
          <w:tcPr>
            <w:tcW w:w="15538" w:type="dxa"/>
            <w:gridSpan w:val="9"/>
          </w:tcPr>
          <w:p w:rsidR="00534A66" w:rsidRPr="00534A66" w:rsidRDefault="00534A66" w:rsidP="00AA0337">
            <w:pPr>
              <w:pStyle w:val="a5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копия приказа управления и уведомления о переводе (отказе в переводе) жилого (нежилого) помещения в нежилое (жилое) </w:t>
            </w:r>
            <w:r w:rsidRPr="00534A66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органе на бумажном носителе;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почтовая связь;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в МФЦ на бумажном </w:t>
            </w:r>
            <w:r w:rsidRPr="00534A66">
              <w:rPr>
                <w:sz w:val="16"/>
                <w:szCs w:val="16"/>
              </w:rPr>
              <w:lastRenderedPageBreak/>
              <w:t>носителе, полученном из органа;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Правительства РФ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органе на бумажном носителе;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почтовая связь;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534A66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нет</w:t>
            </w:r>
          </w:p>
        </w:tc>
      </w:tr>
      <w:tr w:rsidR="00534A66" w:rsidRPr="00534A66" w:rsidTr="00AA0337">
        <w:tc>
          <w:tcPr>
            <w:tcW w:w="15538" w:type="dxa"/>
            <w:gridSpan w:val="9"/>
          </w:tcPr>
          <w:p w:rsidR="00534A66" w:rsidRPr="00534A66" w:rsidRDefault="00534A66" w:rsidP="00AA0337">
            <w:pPr>
              <w:jc w:val="both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органе на бумажном носителе;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почтовая связь;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Правительства РФ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органе на бумажном носителе;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почтовая связь;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34A66" w:rsidRPr="00534A66" w:rsidTr="00AA0337">
        <w:tc>
          <w:tcPr>
            <w:tcW w:w="534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534A66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</w:t>
            </w:r>
            <w:r w:rsidRPr="00534A66">
              <w:rPr>
                <w:b/>
                <w:i/>
                <w:sz w:val="16"/>
                <w:szCs w:val="16"/>
              </w:rPr>
              <w:lastRenderedPageBreak/>
              <w:t>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нет</w:t>
            </w:r>
          </w:p>
        </w:tc>
      </w:tr>
    </w:tbl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f4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A6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A66">
              <w:rPr>
                <w:b/>
                <w:sz w:val="16"/>
                <w:szCs w:val="16"/>
              </w:rPr>
              <w:t>/</w:t>
            </w:r>
            <w:proofErr w:type="spellStart"/>
            <w:r w:rsidRPr="00534A6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jc w:val="center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7</w:t>
            </w: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534A66">
              <w:rPr>
                <w:sz w:val="16"/>
                <w:szCs w:val="16"/>
              </w:rPr>
              <w:t>прилагаемых</w:t>
            </w:r>
            <w:proofErr w:type="gramEnd"/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К заявлению должны быть приложены документы, указанные в п. 2.6.1 Административного регламента или в разделе 4 ТС.</w:t>
            </w:r>
          </w:p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534A66">
              <w:rPr>
                <w:sz w:val="16"/>
                <w:szCs w:val="16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534A66">
              <w:rPr>
                <w:sz w:val="16"/>
                <w:szCs w:val="16"/>
              </w:rPr>
              <w:t xml:space="preserve"> в установленном порядке.</w:t>
            </w:r>
          </w:p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proofErr w:type="gramStart"/>
            <w:r w:rsidRPr="00534A66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  <w:proofErr w:type="gramEnd"/>
          </w:p>
          <w:p w:rsidR="00534A66" w:rsidRPr="00534A66" w:rsidRDefault="00534A66" w:rsidP="00AA0337">
            <w:pPr>
              <w:ind w:firstLine="176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устанавливает предмет обращения, устанавливает личность </w:t>
            </w:r>
            <w:r w:rsidRPr="00534A66">
              <w:rPr>
                <w:sz w:val="16"/>
                <w:szCs w:val="16"/>
              </w:rPr>
              <w:lastRenderedPageBreak/>
              <w:t>заявителя, проверяет документ, удостоверяющий личность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</w:t>
            </w:r>
            <w:r w:rsidRPr="00534A66">
              <w:rPr>
                <w:sz w:val="16"/>
                <w:szCs w:val="16"/>
              </w:rPr>
              <w:lastRenderedPageBreak/>
              <w:t xml:space="preserve">носителе и в дальнейшем работа с ними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ведется в установленном порядке.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34A66">
              <w:rPr>
                <w:sz w:val="16"/>
                <w:szCs w:val="16"/>
              </w:rPr>
              <w:t>интегрированная</w:t>
            </w:r>
            <w:proofErr w:type="gramEnd"/>
            <w:r w:rsidRPr="00534A6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форма заявления (приложение 1);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образец заявления (приложение 2)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534A66">
                <w:rPr>
                  <w:sz w:val="16"/>
                  <w:szCs w:val="16"/>
                </w:rPr>
                <w:t>пунктом 2.6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44 </w:t>
            </w:r>
            <w:proofErr w:type="gramStart"/>
            <w:r w:rsidRPr="00534A66">
              <w:rPr>
                <w:sz w:val="16"/>
                <w:szCs w:val="16"/>
              </w:rPr>
              <w:t>календарных</w:t>
            </w:r>
            <w:proofErr w:type="gramEnd"/>
            <w:r w:rsidRPr="00534A66">
              <w:rPr>
                <w:sz w:val="16"/>
                <w:szCs w:val="16"/>
              </w:rPr>
              <w:t xml:space="preserve"> дня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техническое оборудование к СГИО;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техническое оборудование к СГИО;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proofErr w:type="gramStart"/>
            <w:r w:rsidRPr="00534A6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534A66">
              <w:rPr>
                <w:sz w:val="16"/>
                <w:szCs w:val="16"/>
              </w:rPr>
              <w:t>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534A66">
                <w:rPr>
                  <w:sz w:val="16"/>
                  <w:szCs w:val="16"/>
                </w:rPr>
                <w:t>пункте 2.8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 или </w:t>
            </w:r>
            <w:r w:rsidRPr="00534A66">
              <w:rPr>
                <w:sz w:val="16"/>
                <w:szCs w:val="16"/>
              </w:rPr>
              <w:lastRenderedPageBreak/>
              <w:t>в разделе 2 ТС, принимается решение о переводе нежилого помещения в жилое помещение.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534A66">
                <w:rPr>
                  <w:sz w:val="16"/>
                  <w:szCs w:val="16"/>
                </w:rPr>
                <w:t>пункте 2.8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утвержденной административным регламентом: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534A66">
                <w:rPr>
                  <w:sz w:val="16"/>
                  <w:szCs w:val="16"/>
                </w:rPr>
                <w:t>частью 1 статьи 24</w:t>
              </w:r>
            </w:hyperlink>
            <w:r w:rsidRPr="00534A66">
              <w:rPr>
                <w:sz w:val="16"/>
                <w:szCs w:val="16"/>
              </w:rPr>
              <w:t xml:space="preserve"> Жилищного кодекса РФ;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Должностное лицо, ответственное за предоставление </w:t>
            </w:r>
            <w:r w:rsidRPr="00534A66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ind w:left="4395" w:hanging="4395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Выдача (направление) </w:t>
            </w:r>
            <w:r w:rsidRPr="00534A66">
              <w:rPr>
                <w:sz w:val="16"/>
                <w:szCs w:val="16"/>
              </w:rPr>
              <w:lastRenderedPageBreak/>
              <w:t>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34A66">
              <w:rPr>
                <w:sz w:val="16"/>
                <w:szCs w:val="16"/>
              </w:rPr>
              <w:lastRenderedPageBreak/>
              <w:t xml:space="preserve">Копия приказа управления и </w:t>
            </w:r>
            <w:r w:rsidRPr="00534A66">
              <w:rPr>
                <w:sz w:val="16"/>
                <w:szCs w:val="16"/>
              </w:rPr>
              <w:lastRenderedPageBreak/>
              <w:t>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      </w:r>
            <w:proofErr w:type="gramEnd"/>
            <w:r w:rsidRPr="00534A66">
              <w:rPr>
                <w:sz w:val="16"/>
                <w:szCs w:val="16"/>
              </w:rPr>
              <w:t xml:space="preserve"> в сети Интернет.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Должностное лицо, </w:t>
            </w:r>
            <w:r w:rsidRPr="00534A66">
              <w:rPr>
                <w:sz w:val="16"/>
                <w:szCs w:val="16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 xml:space="preserve">- подключение к Системе </w:t>
            </w:r>
            <w:r w:rsidRPr="00534A66">
              <w:rPr>
                <w:sz w:val="16"/>
                <w:szCs w:val="16"/>
              </w:rPr>
              <w:lastRenderedPageBreak/>
              <w:t>обработки электронных форм (</w:t>
            </w:r>
            <w:proofErr w:type="gramStart"/>
            <w:r w:rsidRPr="00534A66">
              <w:rPr>
                <w:sz w:val="16"/>
                <w:szCs w:val="16"/>
              </w:rPr>
              <w:t>интегрированная</w:t>
            </w:r>
            <w:proofErr w:type="gramEnd"/>
            <w:r w:rsidRPr="00534A6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 xml:space="preserve">-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534A6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534A6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534A66">
              <w:rPr>
                <w:sz w:val="16"/>
                <w:szCs w:val="16"/>
              </w:rPr>
              <w:t>прилагаемых</w:t>
            </w:r>
            <w:proofErr w:type="gramEnd"/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направления заявителем </w:t>
            </w:r>
            <w:r w:rsidRPr="00534A66">
              <w:rPr>
                <w:sz w:val="16"/>
                <w:szCs w:val="16"/>
              </w:rPr>
              <w:lastRenderedPageBreak/>
              <w:t>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ведется в установленном порядке.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jc w:val="both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34A66">
              <w:rPr>
                <w:sz w:val="16"/>
                <w:szCs w:val="16"/>
              </w:rPr>
              <w:t>интегрированная</w:t>
            </w:r>
            <w:proofErr w:type="gramEnd"/>
            <w:r w:rsidRPr="00534A66">
              <w:rPr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534A66">
                <w:rPr>
                  <w:sz w:val="16"/>
                  <w:szCs w:val="16"/>
                </w:rPr>
                <w:t>пунктом 2.6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44 </w:t>
            </w:r>
            <w:proofErr w:type="gramStart"/>
            <w:r w:rsidRPr="00534A66">
              <w:rPr>
                <w:sz w:val="16"/>
                <w:szCs w:val="16"/>
              </w:rPr>
              <w:t>календарных</w:t>
            </w:r>
            <w:proofErr w:type="gramEnd"/>
            <w:r w:rsidRPr="00534A66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34A66">
              <w:rPr>
                <w:sz w:val="16"/>
                <w:szCs w:val="16"/>
              </w:rPr>
              <w:t>интегрированная</w:t>
            </w:r>
            <w:proofErr w:type="gramEnd"/>
            <w:r w:rsidRPr="00534A66">
              <w:rPr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форма заявления (приложение 1);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техническое оборудование к СГИО;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техническое оборудование к СГИО;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- 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proofErr w:type="gramStart"/>
            <w:r w:rsidRPr="00534A6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534A66">
              <w:rPr>
                <w:sz w:val="16"/>
                <w:szCs w:val="16"/>
              </w:rPr>
              <w:t>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534A66">
                <w:rPr>
                  <w:sz w:val="16"/>
                  <w:szCs w:val="16"/>
                </w:rPr>
                <w:t>п. 2.8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534A66">
                <w:rPr>
                  <w:sz w:val="16"/>
                  <w:szCs w:val="16"/>
                </w:rPr>
                <w:t>п. 2.8</w:t>
              </w:r>
            </w:hyperlink>
            <w:r w:rsidRPr="00534A6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</w:t>
            </w:r>
            <w:r w:rsidRPr="00534A66">
              <w:rPr>
                <w:sz w:val="16"/>
                <w:szCs w:val="16"/>
              </w:rPr>
              <w:lastRenderedPageBreak/>
              <w:t xml:space="preserve">нарушения, предусмотренные </w:t>
            </w:r>
            <w:hyperlink r:id="rId12" w:history="1">
              <w:r w:rsidRPr="00534A66">
                <w:rPr>
                  <w:sz w:val="16"/>
                  <w:szCs w:val="16"/>
                </w:rPr>
                <w:t>частью 1 статьи 24</w:t>
              </w:r>
            </w:hyperlink>
            <w:r w:rsidRPr="00534A66">
              <w:rPr>
                <w:sz w:val="16"/>
                <w:szCs w:val="16"/>
              </w:rPr>
              <w:t xml:space="preserve"> Жилищного кодекса РФ;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  <w:tr w:rsidR="00534A66" w:rsidRPr="00534A66" w:rsidTr="00AA0337">
        <w:tc>
          <w:tcPr>
            <w:tcW w:w="14850" w:type="dxa"/>
            <w:gridSpan w:val="7"/>
          </w:tcPr>
          <w:p w:rsidR="00534A66" w:rsidRPr="00534A66" w:rsidRDefault="00534A66" w:rsidP="00AA0337">
            <w:pPr>
              <w:ind w:left="4395" w:hanging="4395"/>
              <w:rPr>
                <w:b/>
                <w:sz w:val="16"/>
                <w:szCs w:val="16"/>
              </w:rPr>
            </w:pPr>
            <w:r w:rsidRPr="00534A6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534A66" w:rsidRPr="00534A66" w:rsidTr="00AA0337">
        <w:tc>
          <w:tcPr>
            <w:tcW w:w="641" w:type="dxa"/>
          </w:tcPr>
          <w:p w:rsidR="00534A66" w:rsidRPr="00534A66" w:rsidRDefault="00534A66" w:rsidP="00AA0337">
            <w:pPr>
              <w:jc w:val="center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</w:t>
            </w:r>
            <w:proofErr w:type="gramStart"/>
            <w:r w:rsidRPr="00534A66">
              <w:rPr>
                <w:sz w:val="16"/>
                <w:szCs w:val="16"/>
              </w:rPr>
              <w:t xml:space="preserve"> ,</w:t>
            </w:r>
            <w:proofErr w:type="gramEnd"/>
            <w:r w:rsidRPr="00534A66">
              <w:rPr>
                <w:sz w:val="16"/>
                <w:szCs w:val="16"/>
              </w:rPr>
              <w:t xml:space="preserve">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  <w:r w:rsidRPr="00534A6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34A66">
              <w:rPr>
                <w:sz w:val="16"/>
                <w:szCs w:val="16"/>
              </w:rPr>
              <w:t>интегрированная</w:t>
            </w:r>
            <w:proofErr w:type="gramEnd"/>
            <w:r w:rsidRPr="00534A6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34A66" w:rsidRPr="00534A66" w:rsidRDefault="00534A66" w:rsidP="00AA0337">
            <w:pPr>
              <w:rPr>
                <w:sz w:val="16"/>
                <w:szCs w:val="16"/>
              </w:rPr>
            </w:pPr>
          </w:p>
        </w:tc>
      </w:tr>
    </w:tbl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</w:p>
    <w:p w:rsidR="00534A66" w:rsidRPr="00534A66" w:rsidRDefault="00534A66" w:rsidP="00534A66">
      <w:pPr>
        <w:spacing w:after="0"/>
        <w:rPr>
          <w:b/>
          <w:sz w:val="20"/>
          <w:szCs w:val="28"/>
        </w:rPr>
      </w:pPr>
      <w:r w:rsidRPr="00534A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34A66" w:rsidRPr="00534A66" w:rsidTr="00AA0337">
        <w:trPr>
          <w:trHeight w:val="517"/>
        </w:trPr>
        <w:tc>
          <w:tcPr>
            <w:tcW w:w="679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34A66" w:rsidRPr="00534A66" w:rsidTr="00AA0337">
        <w:trPr>
          <w:trHeight w:val="517"/>
        </w:trPr>
        <w:tc>
          <w:tcPr>
            <w:tcW w:w="679" w:type="pct"/>
            <w:vMerge/>
          </w:tcPr>
          <w:p w:rsidR="00534A66" w:rsidRPr="00534A66" w:rsidRDefault="00534A6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534A66" w:rsidRPr="00534A66" w:rsidTr="00AA0337">
        <w:tc>
          <w:tcPr>
            <w:tcW w:w="679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6"/>
              </w:rPr>
            </w:pPr>
            <w:r w:rsidRPr="00534A66">
              <w:rPr>
                <w:b/>
                <w:sz w:val="16"/>
              </w:rPr>
              <w:t>6</w:t>
            </w:r>
          </w:p>
        </w:tc>
      </w:tr>
      <w:tr w:rsidR="00534A66" w:rsidRPr="00534A66" w:rsidTr="00AA0337">
        <w:tc>
          <w:tcPr>
            <w:tcW w:w="5000" w:type="pct"/>
            <w:gridSpan w:val="6"/>
          </w:tcPr>
          <w:p w:rsidR="00534A66" w:rsidRPr="00534A66" w:rsidRDefault="00534A66" w:rsidP="00AA03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34A66">
              <w:rPr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534A66" w:rsidRPr="00534A66" w:rsidTr="00AA0337">
        <w:tc>
          <w:tcPr>
            <w:tcW w:w="679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534A66" w:rsidRPr="00534A66" w:rsidRDefault="00534A66" w:rsidP="00AA0337">
            <w:pPr>
              <w:spacing w:after="0"/>
              <w:rPr>
                <w:sz w:val="16"/>
              </w:rPr>
            </w:pPr>
            <w:r w:rsidRPr="00534A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34A66" w:rsidRPr="00534A66" w:rsidRDefault="00534A66" w:rsidP="00AA0337">
            <w:pPr>
              <w:spacing w:after="0"/>
              <w:jc w:val="center"/>
              <w:rPr>
                <w:sz w:val="16"/>
              </w:rPr>
            </w:pPr>
            <w:r w:rsidRPr="00534A66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534A66" w:rsidRPr="00534A66" w:rsidRDefault="00534A6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A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34A66" w:rsidRPr="00534A66" w:rsidRDefault="00534A6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534A66">
              <w:rPr>
                <w:sz w:val="16"/>
              </w:rPr>
              <w:t>- почта;</w:t>
            </w:r>
          </w:p>
          <w:p w:rsidR="00534A66" w:rsidRPr="00534A66" w:rsidRDefault="00534A6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534A66">
              <w:rPr>
                <w:sz w:val="16"/>
              </w:rPr>
              <w:t>- МФЦ;</w:t>
            </w:r>
          </w:p>
          <w:p w:rsidR="00534A66" w:rsidRPr="00534A66" w:rsidRDefault="00534A6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534A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534A66" w:rsidRPr="00534A66" w:rsidRDefault="00534A6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534A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534A66" w:rsidRPr="00534A66" w:rsidRDefault="00534A6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534A66">
              <w:rPr>
                <w:sz w:val="16"/>
              </w:rPr>
              <w:t>-  личный прием заявителя.</w:t>
            </w:r>
          </w:p>
        </w:tc>
      </w:tr>
    </w:tbl>
    <w:p w:rsidR="00534A66" w:rsidRPr="00534A66" w:rsidRDefault="00534A66" w:rsidP="00534A66">
      <w:pPr>
        <w:suppressAutoHyphens/>
        <w:spacing w:after="0"/>
        <w:rPr>
          <w:sz w:val="18"/>
        </w:rPr>
      </w:pPr>
    </w:p>
    <w:p w:rsidR="00534A66" w:rsidRPr="00534A66" w:rsidRDefault="00534A66" w:rsidP="00534A66">
      <w:pPr>
        <w:spacing w:after="0"/>
        <w:rPr>
          <w:sz w:val="18"/>
        </w:rPr>
      </w:pPr>
    </w:p>
    <w:p w:rsidR="00534A66" w:rsidRPr="00534A66" w:rsidRDefault="00534A66" w:rsidP="00534A66">
      <w:pPr>
        <w:spacing w:after="0"/>
        <w:rPr>
          <w:sz w:val="18"/>
        </w:rPr>
      </w:pPr>
    </w:p>
    <w:p w:rsidR="00534A66" w:rsidRPr="00534A66" w:rsidRDefault="00534A66" w:rsidP="00534A66">
      <w:pPr>
        <w:spacing w:after="0"/>
        <w:rPr>
          <w:sz w:val="16"/>
        </w:rPr>
      </w:pPr>
    </w:p>
    <w:p w:rsidR="00534A66" w:rsidRPr="00534A66" w:rsidRDefault="00534A66" w:rsidP="00534A66">
      <w:pPr>
        <w:spacing w:after="0"/>
        <w:rPr>
          <w:sz w:val="16"/>
        </w:rPr>
      </w:pPr>
    </w:p>
    <w:p w:rsidR="00534A66" w:rsidRPr="00534A66" w:rsidRDefault="00534A66" w:rsidP="00534A66">
      <w:pPr>
        <w:spacing w:after="0"/>
        <w:rPr>
          <w:sz w:val="16"/>
        </w:rPr>
      </w:pPr>
    </w:p>
    <w:p w:rsidR="00534A66" w:rsidRPr="00534A66" w:rsidRDefault="00534A66" w:rsidP="00534A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534A66" w:rsidRPr="00534A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34A66" w:rsidRPr="00534A66" w:rsidRDefault="00534A66" w:rsidP="00534A66">
      <w:pPr>
        <w:spacing w:after="0" w:line="240" w:lineRule="auto"/>
        <w:ind w:firstLine="709"/>
        <w:jc w:val="right"/>
        <w:rPr>
          <w:sz w:val="20"/>
          <w:szCs w:val="20"/>
        </w:rPr>
      </w:pPr>
      <w:r w:rsidRPr="00534A66">
        <w:rPr>
          <w:sz w:val="20"/>
          <w:szCs w:val="20"/>
        </w:rPr>
        <w:lastRenderedPageBreak/>
        <w:t>Приложение № 1</w:t>
      </w:r>
    </w:p>
    <w:p w:rsidR="00534A66" w:rsidRPr="00534A66" w:rsidRDefault="00534A66" w:rsidP="00534A66">
      <w:pPr>
        <w:spacing w:after="0" w:line="240" w:lineRule="auto"/>
        <w:ind w:firstLine="709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к Технологической схеме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Форма заявления о переводе нежилого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помещения в жилое помещение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 xml:space="preserve">Главе администрации </w:t>
      </w:r>
      <w:r w:rsidRPr="00534A66">
        <w:rPr>
          <w:sz w:val="20"/>
          <w:szCs w:val="20"/>
        </w:rPr>
        <w:br/>
        <w:t>Козловского сельского поселения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(Ф.И.О. руководителя)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534A66">
        <w:rPr>
          <w:sz w:val="20"/>
          <w:szCs w:val="20"/>
        </w:rPr>
        <w:t>(Ф.И.О. заявителя,</w:t>
      </w:r>
      <w:proofErr w:type="gramEnd"/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паспортные данные)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(по доверенности в интересах)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(адрес регистрации собственника)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34A66">
        <w:rPr>
          <w:sz w:val="20"/>
          <w:szCs w:val="20"/>
        </w:rPr>
        <w:t>Заявление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34A66">
        <w:rPr>
          <w:sz w:val="20"/>
          <w:szCs w:val="20"/>
        </w:rPr>
        <w:t>о переводе нежилого помещения в жилое помещение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534A66">
        <w:rPr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с.Козловка.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534A66">
        <w:rPr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34A66">
        <w:rPr>
          <w:sz w:val="20"/>
          <w:szCs w:val="20"/>
        </w:rPr>
        <w:t>ознакомлен</w:t>
      </w:r>
      <w:proofErr w:type="gramEnd"/>
      <w:r w:rsidRPr="00534A66">
        <w:rPr>
          <w:sz w:val="20"/>
          <w:szCs w:val="20"/>
        </w:rPr>
        <w:t xml:space="preserve"> (</w:t>
      </w:r>
      <w:hyperlink r:id="rId13" w:history="1">
        <w:r w:rsidRPr="00534A66">
          <w:rPr>
            <w:sz w:val="20"/>
            <w:szCs w:val="20"/>
          </w:rPr>
          <w:t>ЖК</w:t>
        </w:r>
      </w:hyperlink>
      <w:r w:rsidRPr="00534A66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534A66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34A66">
        <w:rPr>
          <w:sz w:val="20"/>
          <w:szCs w:val="20"/>
        </w:rPr>
        <w:t xml:space="preserve"> Настоящее согласие дано мною бессрочно.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34A66">
        <w:rPr>
          <w:sz w:val="20"/>
          <w:szCs w:val="20"/>
        </w:rPr>
        <w:t xml:space="preserve">    «___» ___________ 20___ г.____________________________________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34A66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spacing w:after="0" w:line="240" w:lineRule="auto"/>
        <w:jc w:val="both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spacing w:after="0" w:line="240" w:lineRule="auto"/>
        <w:ind w:firstLine="709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Приложение № 2</w:t>
      </w:r>
    </w:p>
    <w:p w:rsidR="00534A66" w:rsidRPr="00534A66" w:rsidRDefault="00534A66" w:rsidP="00534A66">
      <w:pPr>
        <w:spacing w:after="0" w:line="240" w:lineRule="auto"/>
        <w:ind w:firstLine="709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>к Технологической схеме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34A66" w:rsidRPr="00534A66" w:rsidRDefault="00534A66" w:rsidP="00534A66">
      <w:pPr>
        <w:spacing w:after="0" w:line="240" w:lineRule="auto"/>
        <w:jc w:val="right"/>
        <w:rPr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Образец заявления о переводе нежилого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помещения в жилое помещение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34A66">
        <w:rPr>
          <w:sz w:val="20"/>
          <w:szCs w:val="20"/>
        </w:rPr>
        <w:t xml:space="preserve">Главе администрации </w:t>
      </w:r>
      <w:r w:rsidRPr="00534A66">
        <w:rPr>
          <w:sz w:val="20"/>
          <w:szCs w:val="20"/>
        </w:rPr>
        <w:br/>
        <w:t>Козловского сельского поселения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534A66">
        <w:rPr>
          <w:i/>
          <w:color w:val="0000FF"/>
          <w:sz w:val="18"/>
          <w:szCs w:val="18"/>
        </w:rPr>
        <w:t>____</w:t>
      </w:r>
      <w:r w:rsidRPr="00534A66">
        <w:rPr>
          <w:i/>
          <w:color w:val="0000FF"/>
          <w:sz w:val="18"/>
          <w:szCs w:val="18"/>
          <w:u w:val="single"/>
        </w:rPr>
        <w:t>ХХХХХХХХХХ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(Ф.И.О. руководителя)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534A66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proofErr w:type="gramStart"/>
      <w:r w:rsidRPr="00534A66">
        <w:rPr>
          <w:sz w:val="18"/>
          <w:szCs w:val="18"/>
        </w:rPr>
        <w:t>(Ф.И.О. заявителя,</w:t>
      </w:r>
      <w:proofErr w:type="gramEnd"/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534A66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proofErr w:type="gramStart"/>
      <w:r w:rsidRPr="00534A66">
        <w:rPr>
          <w:i/>
          <w:color w:val="0000FF"/>
          <w:sz w:val="18"/>
          <w:szCs w:val="18"/>
          <w:u w:val="single"/>
        </w:rPr>
        <w:t>выдан</w:t>
      </w:r>
      <w:proofErr w:type="gramEnd"/>
      <w:r w:rsidRPr="00534A66">
        <w:rPr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534A66">
        <w:rPr>
          <w:i/>
          <w:color w:val="0000FF"/>
          <w:sz w:val="18"/>
          <w:szCs w:val="18"/>
          <w:u w:val="single"/>
        </w:rPr>
        <w:t>12.12.2012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(паспортные данные)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_______________________________________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(по доверенности в интересах)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534A66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34A66">
        <w:rPr>
          <w:i/>
          <w:color w:val="0000FF"/>
          <w:sz w:val="18"/>
          <w:szCs w:val="18"/>
          <w:u w:val="single"/>
        </w:rPr>
        <w:br/>
        <w:t>с.Козловка, ул. ХХХХХХ д</w:t>
      </w:r>
      <w:proofErr w:type="gramStart"/>
      <w:r w:rsidRPr="00534A66">
        <w:rPr>
          <w:i/>
          <w:color w:val="0000FF"/>
          <w:sz w:val="18"/>
          <w:szCs w:val="18"/>
          <w:u w:val="single"/>
        </w:rPr>
        <w:t>.Х</w:t>
      </w:r>
      <w:proofErr w:type="gramEnd"/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34A66">
        <w:rPr>
          <w:sz w:val="18"/>
          <w:szCs w:val="18"/>
        </w:rPr>
        <w:t>(адрес регистрации собственника)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34A66">
        <w:rPr>
          <w:sz w:val="18"/>
          <w:szCs w:val="18"/>
        </w:rPr>
        <w:t>Заявление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34A66">
        <w:rPr>
          <w:sz w:val="18"/>
          <w:szCs w:val="18"/>
        </w:rPr>
        <w:t>о переводе нежилого помещения в жилое помещение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534A66">
        <w:rPr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с.Козловка, ул. </w:t>
      </w:r>
      <w:r w:rsidRPr="00534A66">
        <w:rPr>
          <w:i/>
          <w:color w:val="0000FF"/>
          <w:sz w:val="18"/>
          <w:szCs w:val="18"/>
          <w:u w:val="single"/>
        </w:rPr>
        <w:t>ХХХХ,</w:t>
      </w:r>
      <w:r w:rsidRPr="00534A66">
        <w:rPr>
          <w:sz w:val="18"/>
          <w:szCs w:val="18"/>
        </w:rPr>
        <w:t xml:space="preserve"> дом № </w:t>
      </w:r>
      <w:r w:rsidRPr="00534A66">
        <w:rPr>
          <w:i/>
          <w:color w:val="0000FF"/>
          <w:sz w:val="18"/>
          <w:szCs w:val="18"/>
          <w:u w:val="single"/>
        </w:rPr>
        <w:t>Х</w:t>
      </w:r>
      <w:r w:rsidRPr="00534A66">
        <w:rPr>
          <w:sz w:val="18"/>
          <w:szCs w:val="18"/>
        </w:rPr>
        <w:t xml:space="preserve"> корп. ____ помещение № </w:t>
      </w:r>
      <w:r w:rsidRPr="00534A66">
        <w:rPr>
          <w:i/>
          <w:color w:val="0000FF"/>
          <w:sz w:val="18"/>
          <w:szCs w:val="18"/>
          <w:u w:val="single"/>
        </w:rPr>
        <w:t>16</w:t>
      </w:r>
      <w:r w:rsidRPr="00534A66">
        <w:rPr>
          <w:color w:val="0000FF"/>
          <w:sz w:val="18"/>
          <w:szCs w:val="18"/>
        </w:rPr>
        <w:t>,</w:t>
      </w:r>
      <w:r w:rsidRPr="00534A66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34A66">
        <w:rPr>
          <w:i/>
          <w:color w:val="0000FF"/>
          <w:sz w:val="18"/>
          <w:szCs w:val="18"/>
          <w:u w:val="single"/>
        </w:rPr>
        <w:t>36:34:0101011:999</w:t>
      </w:r>
      <w:r w:rsidRPr="00534A66">
        <w:rPr>
          <w:sz w:val="18"/>
          <w:szCs w:val="18"/>
        </w:rPr>
        <w:t xml:space="preserve"> для организации жилого помещения.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534A66">
        <w:rPr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34A66">
        <w:rPr>
          <w:sz w:val="18"/>
          <w:szCs w:val="18"/>
        </w:rPr>
        <w:t>ознакомлен</w:t>
      </w:r>
      <w:proofErr w:type="gramEnd"/>
      <w:r w:rsidRPr="00534A66">
        <w:rPr>
          <w:sz w:val="18"/>
          <w:szCs w:val="18"/>
        </w:rPr>
        <w:t xml:space="preserve"> (</w:t>
      </w:r>
      <w:hyperlink r:id="rId14" w:history="1">
        <w:r w:rsidRPr="00534A66">
          <w:rPr>
            <w:sz w:val="18"/>
            <w:szCs w:val="18"/>
          </w:rPr>
          <w:t>ЖК</w:t>
        </w:r>
      </w:hyperlink>
      <w:r w:rsidRPr="00534A66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534A66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34A66">
        <w:rPr>
          <w:sz w:val="18"/>
          <w:szCs w:val="18"/>
        </w:rPr>
        <w:t xml:space="preserve"> Настоящее согласие дано мною бессрочно.</w:t>
      </w:r>
    </w:p>
    <w:p w:rsidR="00534A66" w:rsidRPr="00534A66" w:rsidRDefault="00534A66" w:rsidP="0053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534A66" w:rsidRPr="00E84C1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534A66">
        <w:rPr>
          <w:i/>
          <w:color w:val="0000FF"/>
          <w:sz w:val="18"/>
          <w:szCs w:val="18"/>
        </w:rPr>
        <w:t>02.10.2015</w:t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  <w:t>Подпись</w:t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</w:r>
      <w:r w:rsidRPr="00534A66">
        <w:rPr>
          <w:i/>
          <w:color w:val="0000FF"/>
          <w:sz w:val="18"/>
          <w:szCs w:val="18"/>
        </w:rPr>
        <w:tab/>
        <w:t>И.И. Иванов</w:t>
      </w:r>
    </w:p>
    <w:p w:rsidR="00534A66" w:rsidRPr="00E84C16" w:rsidRDefault="00534A66" w:rsidP="00534A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534A66" w:rsidRPr="00E84C16" w:rsidRDefault="00534A66" w:rsidP="00534A66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4A66" w:rsidRPr="00E84C16" w:rsidRDefault="00534A66" w:rsidP="00534A6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34A66" w:rsidRPr="00E84C16" w:rsidRDefault="00534A66" w:rsidP="00534A66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534A66" w:rsidRPr="00CD6422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Default="00534A66" w:rsidP="00534A66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Pr="002404BC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Pr="002404BC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Pr="002404BC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Pr="002404BC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534A66" w:rsidRPr="00926266" w:rsidRDefault="00534A66" w:rsidP="00534A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C00000"/>
          <w:sz w:val="20"/>
        </w:rPr>
      </w:pPr>
    </w:p>
    <w:p w:rsidR="00534A66" w:rsidRPr="00926266" w:rsidRDefault="00534A66" w:rsidP="00534A66">
      <w:pPr>
        <w:spacing w:after="0"/>
        <w:rPr>
          <w:sz w:val="20"/>
        </w:rPr>
        <w:sectPr w:rsidR="00534A66" w:rsidRPr="00926266" w:rsidSect="002404BC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F4DAD" w:rsidRDefault="00DF4DAD"/>
    <w:sectPr w:rsidR="00DF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A66"/>
    <w:rsid w:val="00534A66"/>
    <w:rsid w:val="00D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534A66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534A6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534A6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4A6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34A66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34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4A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34A6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4A6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6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34A6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534A66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534A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34A6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34A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34A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34A66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534A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34A66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534A66"/>
    <w:rPr>
      <w:rFonts w:cs="Times New Roman"/>
    </w:rPr>
  </w:style>
  <w:style w:type="character" w:customStyle="1" w:styleId="RTFNum22">
    <w:name w:val="RTF_Num 2 2"/>
    <w:rsid w:val="00534A66"/>
    <w:rPr>
      <w:rFonts w:ascii="Symbol" w:eastAsia="Symbol" w:hAnsi="Symbol" w:cs="Symbol"/>
    </w:rPr>
  </w:style>
  <w:style w:type="character" w:customStyle="1" w:styleId="RTFNum23">
    <w:name w:val="RTF_Num 2 3"/>
    <w:rsid w:val="00534A66"/>
    <w:rPr>
      <w:rFonts w:cs="Times New Roman"/>
    </w:rPr>
  </w:style>
  <w:style w:type="character" w:customStyle="1" w:styleId="RTFNum24">
    <w:name w:val="RTF_Num 2 4"/>
    <w:rsid w:val="00534A66"/>
    <w:rPr>
      <w:rFonts w:cs="Times New Roman"/>
    </w:rPr>
  </w:style>
  <w:style w:type="character" w:customStyle="1" w:styleId="RTFNum25">
    <w:name w:val="RTF_Num 2 5"/>
    <w:rsid w:val="00534A66"/>
    <w:rPr>
      <w:rFonts w:cs="Times New Roman"/>
    </w:rPr>
  </w:style>
  <w:style w:type="character" w:customStyle="1" w:styleId="RTFNum26">
    <w:name w:val="RTF_Num 2 6"/>
    <w:rsid w:val="00534A66"/>
    <w:rPr>
      <w:rFonts w:cs="Times New Roman"/>
    </w:rPr>
  </w:style>
  <w:style w:type="character" w:customStyle="1" w:styleId="RTFNum27">
    <w:name w:val="RTF_Num 2 7"/>
    <w:rsid w:val="00534A66"/>
    <w:rPr>
      <w:rFonts w:cs="Times New Roman"/>
    </w:rPr>
  </w:style>
  <w:style w:type="character" w:customStyle="1" w:styleId="RTFNum28">
    <w:name w:val="RTF_Num 2 8"/>
    <w:rsid w:val="00534A66"/>
    <w:rPr>
      <w:rFonts w:cs="Times New Roman"/>
    </w:rPr>
  </w:style>
  <w:style w:type="character" w:customStyle="1" w:styleId="RTFNum29">
    <w:name w:val="RTF_Num 2 9"/>
    <w:rsid w:val="00534A66"/>
    <w:rPr>
      <w:rFonts w:cs="Times New Roman"/>
    </w:rPr>
  </w:style>
  <w:style w:type="character" w:customStyle="1" w:styleId="RTFNum31">
    <w:name w:val="RTF_Num 3 1"/>
    <w:rsid w:val="00534A66"/>
    <w:rPr>
      <w:rFonts w:cs="Times New Roman"/>
    </w:rPr>
  </w:style>
  <w:style w:type="character" w:customStyle="1" w:styleId="RTFNum32">
    <w:name w:val="RTF_Num 3 2"/>
    <w:rsid w:val="00534A66"/>
    <w:rPr>
      <w:rFonts w:cs="Times New Roman"/>
    </w:rPr>
  </w:style>
  <w:style w:type="character" w:customStyle="1" w:styleId="RTFNum33">
    <w:name w:val="RTF_Num 3 3"/>
    <w:rsid w:val="00534A66"/>
    <w:rPr>
      <w:rFonts w:cs="Times New Roman"/>
    </w:rPr>
  </w:style>
  <w:style w:type="character" w:customStyle="1" w:styleId="RTFNum34">
    <w:name w:val="RTF_Num 3 4"/>
    <w:rsid w:val="00534A66"/>
    <w:rPr>
      <w:rFonts w:cs="Times New Roman"/>
    </w:rPr>
  </w:style>
  <w:style w:type="character" w:customStyle="1" w:styleId="RTFNum35">
    <w:name w:val="RTF_Num 3 5"/>
    <w:rsid w:val="00534A66"/>
    <w:rPr>
      <w:rFonts w:cs="Times New Roman"/>
    </w:rPr>
  </w:style>
  <w:style w:type="character" w:customStyle="1" w:styleId="RTFNum36">
    <w:name w:val="RTF_Num 3 6"/>
    <w:rsid w:val="00534A66"/>
    <w:rPr>
      <w:rFonts w:cs="Times New Roman"/>
    </w:rPr>
  </w:style>
  <w:style w:type="character" w:customStyle="1" w:styleId="RTFNum37">
    <w:name w:val="RTF_Num 3 7"/>
    <w:rsid w:val="00534A66"/>
    <w:rPr>
      <w:rFonts w:cs="Times New Roman"/>
    </w:rPr>
  </w:style>
  <w:style w:type="character" w:customStyle="1" w:styleId="RTFNum38">
    <w:name w:val="RTF_Num 3 8"/>
    <w:rsid w:val="00534A66"/>
    <w:rPr>
      <w:rFonts w:cs="Times New Roman"/>
    </w:rPr>
  </w:style>
  <w:style w:type="character" w:customStyle="1" w:styleId="RTFNum39">
    <w:name w:val="RTF_Num 3 9"/>
    <w:rsid w:val="00534A66"/>
    <w:rPr>
      <w:rFonts w:cs="Times New Roman"/>
    </w:rPr>
  </w:style>
  <w:style w:type="character" w:customStyle="1" w:styleId="RTFNum41">
    <w:name w:val="RTF_Num 4 1"/>
    <w:rsid w:val="00534A66"/>
    <w:rPr>
      <w:rFonts w:cs="Times New Roman"/>
    </w:rPr>
  </w:style>
  <w:style w:type="character" w:customStyle="1" w:styleId="RTFNum42">
    <w:name w:val="RTF_Num 4 2"/>
    <w:rsid w:val="00534A66"/>
    <w:rPr>
      <w:rFonts w:cs="Times New Roman"/>
    </w:rPr>
  </w:style>
  <w:style w:type="character" w:customStyle="1" w:styleId="RTFNum43">
    <w:name w:val="RTF_Num 4 3"/>
    <w:rsid w:val="00534A66"/>
    <w:rPr>
      <w:rFonts w:cs="Times New Roman"/>
    </w:rPr>
  </w:style>
  <w:style w:type="character" w:customStyle="1" w:styleId="RTFNum44">
    <w:name w:val="RTF_Num 4 4"/>
    <w:rsid w:val="00534A66"/>
    <w:rPr>
      <w:rFonts w:cs="Times New Roman"/>
    </w:rPr>
  </w:style>
  <w:style w:type="character" w:customStyle="1" w:styleId="RTFNum45">
    <w:name w:val="RTF_Num 4 5"/>
    <w:rsid w:val="00534A66"/>
    <w:rPr>
      <w:rFonts w:cs="Times New Roman"/>
    </w:rPr>
  </w:style>
  <w:style w:type="character" w:customStyle="1" w:styleId="RTFNum46">
    <w:name w:val="RTF_Num 4 6"/>
    <w:rsid w:val="00534A66"/>
    <w:rPr>
      <w:rFonts w:cs="Times New Roman"/>
    </w:rPr>
  </w:style>
  <w:style w:type="character" w:customStyle="1" w:styleId="RTFNum47">
    <w:name w:val="RTF_Num 4 7"/>
    <w:rsid w:val="00534A66"/>
    <w:rPr>
      <w:rFonts w:cs="Times New Roman"/>
    </w:rPr>
  </w:style>
  <w:style w:type="character" w:customStyle="1" w:styleId="RTFNum48">
    <w:name w:val="RTF_Num 4 8"/>
    <w:rsid w:val="00534A66"/>
    <w:rPr>
      <w:rFonts w:cs="Times New Roman"/>
    </w:rPr>
  </w:style>
  <w:style w:type="character" w:customStyle="1" w:styleId="RTFNum49">
    <w:name w:val="RTF_Num 4 9"/>
    <w:rsid w:val="00534A66"/>
    <w:rPr>
      <w:rFonts w:cs="Times New Roman"/>
    </w:rPr>
  </w:style>
  <w:style w:type="character" w:customStyle="1" w:styleId="RTFNum51">
    <w:name w:val="RTF_Num 5 1"/>
    <w:rsid w:val="00534A66"/>
    <w:rPr>
      <w:rFonts w:ascii="Symbol" w:eastAsia="Symbol" w:hAnsi="Symbol" w:cs="Symbol"/>
    </w:rPr>
  </w:style>
  <w:style w:type="character" w:customStyle="1" w:styleId="RTFNum52">
    <w:name w:val="RTF_Num 5 2"/>
    <w:rsid w:val="00534A66"/>
    <w:rPr>
      <w:rFonts w:ascii="Courier New" w:eastAsia="Courier New" w:hAnsi="Courier New" w:cs="Courier New"/>
    </w:rPr>
  </w:style>
  <w:style w:type="character" w:customStyle="1" w:styleId="RTFNum53">
    <w:name w:val="RTF_Num 5 3"/>
    <w:rsid w:val="00534A66"/>
    <w:rPr>
      <w:rFonts w:ascii="Wingdings" w:eastAsia="Wingdings" w:hAnsi="Wingdings" w:cs="Wingdings"/>
    </w:rPr>
  </w:style>
  <w:style w:type="character" w:customStyle="1" w:styleId="RTFNum54">
    <w:name w:val="RTF_Num 5 4"/>
    <w:rsid w:val="00534A66"/>
    <w:rPr>
      <w:rFonts w:ascii="Symbol" w:eastAsia="Symbol" w:hAnsi="Symbol" w:cs="Symbol"/>
    </w:rPr>
  </w:style>
  <w:style w:type="character" w:customStyle="1" w:styleId="RTFNum55">
    <w:name w:val="RTF_Num 5 5"/>
    <w:rsid w:val="00534A66"/>
    <w:rPr>
      <w:rFonts w:ascii="Courier New" w:eastAsia="Courier New" w:hAnsi="Courier New" w:cs="Courier New"/>
    </w:rPr>
  </w:style>
  <w:style w:type="character" w:customStyle="1" w:styleId="RTFNum56">
    <w:name w:val="RTF_Num 5 6"/>
    <w:rsid w:val="00534A66"/>
    <w:rPr>
      <w:rFonts w:ascii="Wingdings" w:eastAsia="Wingdings" w:hAnsi="Wingdings" w:cs="Wingdings"/>
    </w:rPr>
  </w:style>
  <w:style w:type="character" w:customStyle="1" w:styleId="RTFNum57">
    <w:name w:val="RTF_Num 5 7"/>
    <w:rsid w:val="00534A66"/>
    <w:rPr>
      <w:rFonts w:ascii="Symbol" w:eastAsia="Symbol" w:hAnsi="Symbol" w:cs="Symbol"/>
    </w:rPr>
  </w:style>
  <w:style w:type="character" w:customStyle="1" w:styleId="RTFNum58">
    <w:name w:val="RTF_Num 5 8"/>
    <w:rsid w:val="00534A66"/>
    <w:rPr>
      <w:rFonts w:ascii="Courier New" w:eastAsia="Courier New" w:hAnsi="Courier New" w:cs="Courier New"/>
    </w:rPr>
  </w:style>
  <w:style w:type="character" w:customStyle="1" w:styleId="RTFNum59">
    <w:name w:val="RTF_Num 5 9"/>
    <w:rsid w:val="00534A66"/>
    <w:rPr>
      <w:rFonts w:ascii="Wingdings" w:eastAsia="Wingdings" w:hAnsi="Wingdings" w:cs="Wingdings"/>
    </w:rPr>
  </w:style>
  <w:style w:type="character" w:customStyle="1" w:styleId="RTFNum61">
    <w:name w:val="RTF_Num 6 1"/>
    <w:rsid w:val="00534A66"/>
    <w:rPr>
      <w:rFonts w:cs="Times New Roman"/>
      <w:color w:val="auto"/>
    </w:rPr>
  </w:style>
  <w:style w:type="character" w:customStyle="1" w:styleId="RTFNum62">
    <w:name w:val="RTF_Num 6 2"/>
    <w:rsid w:val="00534A66"/>
    <w:rPr>
      <w:rFonts w:cs="Times New Roman"/>
    </w:rPr>
  </w:style>
  <w:style w:type="character" w:customStyle="1" w:styleId="RTFNum63">
    <w:name w:val="RTF_Num 6 3"/>
    <w:rsid w:val="00534A66"/>
    <w:rPr>
      <w:rFonts w:cs="Times New Roman"/>
    </w:rPr>
  </w:style>
  <w:style w:type="character" w:customStyle="1" w:styleId="RTFNum64">
    <w:name w:val="RTF_Num 6 4"/>
    <w:rsid w:val="00534A66"/>
    <w:rPr>
      <w:rFonts w:cs="Times New Roman"/>
    </w:rPr>
  </w:style>
  <w:style w:type="character" w:customStyle="1" w:styleId="RTFNum65">
    <w:name w:val="RTF_Num 6 5"/>
    <w:rsid w:val="00534A66"/>
    <w:rPr>
      <w:rFonts w:cs="Times New Roman"/>
    </w:rPr>
  </w:style>
  <w:style w:type="character" w:customStyle="1" w:styleId="RTFNum66">
    <w:name w:val="RTF_Num 6 6"/>
    <w:rsid w:val="00534A66"/>
    <w:rPr>
      <w:rFonts w:cs="Times New Roman"/>
    </w:rPr>
  </w:style>
  <w:style w:type="character" w:customStyle="1" w:styleId="RTFNum67">
    <w:name w:val="RTF_Num 6 7"/>
    <w:rsid w:val="00534A66"/>
    <w:rPr>
      <w:rFonts w:cs="Times New Roman"/>
    </w:rPr>
  </w:style>
  <w:style w:type="character" w:customStyle="1" w:styleId="RTFNum68">
    <w:name w:val="RTF_Num 6 8"/>
    <w:rsid w:val="00534A66"/>
    <w:rPr>
      <w:rFonts w:cs="Times New Roman"/>
    </w:rPr>
  </w:style>
  <w:style w:type="character" w:customStyle="1" w:styleId="RTFNum69">
    <w:name w:val="RTF_Num 6 9"/>
    <w:rsid w:val="00534A66"/>
    <w:rPr>
      <w:rFonts w:cs="Times New Roman"/>
    </w:rPr>
  </w:style>
  <w:style w:type="character" w:customStyle="1" w:styleId="RTFNum71">
    <w:name w:val="RTF_Num 7 1"/>
    <w:rsid w:val="00534A66"/>
    <w:rPr>
      <w:rFonts w:ascii="Symbol" w:eastAsia="Symbol" w:hAnsi="Symbol" w:cs="Symbol"/>
    </w:rPr>
  </w:style>
  <w:style w:type="character" w:customStyle="1" w:styleId="RTFNum72">
    <w:name w:val="RTF_Num 7 2"/>
    <w:rsid w:val="00534A66"/>
    <w:rPr>
      <w:rFonts w:ascii="Symbol" w:eastAsia="Symbol" w:hAnsi="Symbol" w:cs="Symbol"/>
    </w:rPr>
  </w:style>
  <w:style w:type="character" w:customStyle="1" w:styleId="RTFNum73">
    <w:name w:val="RTF_Num 7 3"/>
    <w:rsid w:val="00534A66"/>
    <w:rPr>
      <w:rFonts w:ascii="Wingdings" w:eastAsia="Wingdings" w:hAnsi="Wingdings" w:cs="Wingdings"/>
    </w:rPr>
  </w:style>
  <w:style w:type="character" w:customStyle="1" w:styleId="RTFNum74">
    <w:name w:val="RTF_Num 7 4"/>
    <w:rsid w:val="00534A66"/>
    <w:rPr>
      <w:rFonts w:ascii="Symbol" w:eastAsia="Symbol" w:hAnsi="Symbol" w:cs="Symbol"/>
    </w:rPr>
  </w:style>
  <w:style w:type="character" w:customStyle="1" w:styleId="RTFNum75">
    <w:name w:val="RTF_Num 7 5"/>
    <w:rsid w:val="00534A66"/>
    <w:rPr>
      <w:rFonts w:ascii="Courier New" w:eastAsia="Courier New" w:hAnsi="Courier New" w:cs="Courier New"/>
    </w:rPr>
  </w:style>
  <w:style w:type="character" w:customStyle="1" w:styleId="RTFNum76">
    <w:name w:val="RTF_Num 7 6"/>
    <w:rsid w:val="00534A66"/>
    <w:rPr>
      <w:rFonts w:ascii="Wingdings" w:eastAsia="Wingdings" w:hAnsi="Wingdings" w:cs="Wingdings"/>
    </w:rPr>
  </w:style>
  <w:style w:type="character" w:customStyle="1" w:styleId="RTFNum77">
    <w:name w:val="RTF_Num 7 7"/>
    <w:rsid w:val="00534A66"/>
    <w:rPr>
      <w:rFonts w:ascii="Symbol" w:eastAsia="Symbol" w:hAnsi="Symbol" w:cs="Symbol"/>
    </w:rPr>
  </w:style>
  <w:style w:type="character" w:customStyle="1" w:styleId="RTFNum78">
    <w:name w:val="RTF_Num 7 8"/>
    <w:rsid w:val="00534A66"/>
    <w:rPr>
      <w:rFonts w:ascii="Courier New" w:eastAsia="Courier New" w:hAnsi="Courier New" w:cs="Courier New"/>
    </w:rPr>
  </w:style>
  <w:style w:type="character" w:customStyle="1" w:styleId="RTFNum79">
    <w:name w:val="RTF_Num 7 9"/>
    <w:rsid w:val="00534A66"/>
    <w:rPr>
      <w:rFonts w:ascii="Wingdings" w:eastAsia="Wingdings" w:hAnsi="Wingdings" w:cs="Wingdings"/>
    </w:rPr>
  </w:style>
  <w:style w:type="character" w:customStyle="1" w:styleId="RTFNum81">
    <w:name w:val="RTF_Num 8 1"/>
    <w:rsid w:val="00534A66"/>
    <w:rPr>
      <w:rFonts w:ascii="Wingdings" w:eastAsia="Wingdings" w:hAnsi="Wingdings" w:cs="Wingdings"/>
    </w:rPr>
  </w:style>
  <w:style w:type="character" w:customStyle="1" w:styleId="RTFNum82">
    <w:name w:val="RTF_Num 8 2"/>
    <w:rsid w:val="00534A66"/>
    <w:rPr>
      <w:rFonts w:ascii="Symbol" w:eastAsia="Symbol" w:hAnsi="Symbol" w:cs="Symbol"/>
    </w:rPr>
  </w:style>
  <w:style w:type="character" w:customStyle="1" w:styleId="RTFNum83">
    <w:name w:val="RTF_Num 8 3"/>
    <w:rsid w:val="00534A66"/>
    <w:rPr>
      <w:rFonts w:cs="Times New Roman"/>
    </w:rPr>
  </w:style>
  <w:style w:type="character" w:customStyle="1" w:styleId="RTFNum84">
    <w:name w:val="RTF_Num 8 4"/>
    <w:rsid w:val="00534A66"/>
    <w:rPr>
      <w:rFonts w:ascii="Symbol" w:eastAsia="Symbol" w:hAnsi="Symbol" w:cs="Symbol"/>
    </w:rPr>
  </w:style>
  <w:style w:type="character" w:customStyle="1" w:styleId="RTFNum85">
    <w:name w:val="RTF_Num 8 5"/>
    <w:rsid w:val="00534A66"/>
    <w:rPr>
      <w:rFonts w:ascii="Courier New" w:eastAsia="Courier New" w:hAnsi="Courier New" w:cs="Courier New"/>
    </w:rPr>
  </w:style>
  <w:style w:type="character" w:customStyle="1" w:styleId="RTFNum86">
    <w:name w:val="RTF_Num 8 6"/>
    <w:rsid w:val="00534A66"/>
    <w:rPr>
      <w:rFonts w:ascii="Wingdings" w:eastAsia="Wingdings" w:hAnsi="Wingdings" w:cs="Wingdings"/>
    </w:rPr>
  </w:style>
  <w:style w:type="character" w:customStyle="1" w:styleId="RTFNum87">
    <w:name w:val="RTF_Num 8 7"/>
    <w:rsid w:val="00534A66"/>
    <w:rPr>
      <w:rFonts w:ascii="Symbol" w:eastAsia="Symbol" w:hAnsi="Symbol" w:cs="Symbol"/>
    </w:rPr>
  </w:style>
  <w:style w:type="character" w:customStyle="1" w:styleId="RTFNum88">
    <w:name w:val="RTF_Num 8 8"/>
    <w:rsid w:val="00534A66"/>
    <w:rPr>
      <w:rFonts w:ascii="Courier New" w:eastAsia="Courier New" w:hAnsi="Courier New" w:cs="Courier New"/>
    </w:rPr>
  </w:style>
  <w:style w:type="character" w:customStyle="1" w:styleId="RTFNum89">
    <w:name w:val="RTF_Num 8 9"/>
    <w:rsid w:val="00534A66"/>
    <w:rPr>
      <w:rFonts w:ascii="Wingdings" w:eastAsia="Wingdings" w:hAnsi="Wingdings" w:cs="Wingdings"/>
    </w:rPr>
  </w:style>
  <w:style w:type="character" w:customStyle="1" w:styleId="RTFNum91">
    <w:name w:val="RTF_Num 9 1"/>
    <w:rsid w:val="00534A66"/>
    <w:rPr>
      <w:rFonts w:cs="Times New Roman"/>
    </w:rPr>
  </w:style>
  <w:style w:type="character" w:customStyle="1" w:styleId="RTFNum92">
    <w:name w:val="RTF_Num 9 2"/>
    <w:rsid w:val="00534A66"/>
    <w:rPr>
      <w:rFonts w:cs="Times New Roman"/>
    </w:rPr>
  </w:style>
  <w:style w:type="character" w:customStyle="1" w:styleId="RTFNum93">
    <w:name w:val="RTF_Num 9 3"/>
    <w:rsid w:val="00534A66"/>
    <w:rPr>
      <w:rFonts w:cs="Times New Roman"/>
    </w:rPr>
  </w:style>
  <w:style w:type="character" w:customStyle="1" w:styleId="RTFNum94">
    <w:name w:val="RTF_Num 9 4"/>
    <w:rsid w:val="00534A66"/>
    <w:rPr>
      <w:rFonts w:cs="Times New Roman"/>
    </w:rPr>
  </w:style>
  <w:style w:type="character" w:customStyle="1" w:styleId="RTFNum95">
    <w:name w:val="RTF_Num 9 5"/>
    <w:rsid w:val="00534A66"/>
    <w:rPr>
      <w:rFonts w:cs="Times New Roman"/>
    </w:rPr>
  </w:style>
  <w:style w:type="character" w:customStyle="1" w:styleId="RTFNum96">
    <w:name w:val="RTF_Num 9 6"/>
    <w:rsid w:val="00534A66"/>
    <w:rPr>
      <w:rFonts w:cs="Times New Roman"/>
    </w:rPr>
  </w:style>
  <w:style w:type="character" w:customStyle="1" w:styleId="RTFNum97">
    <w:name w:val="RTF_Num 9 7"/>
    <w:rsid w:val="00534A66"/>
    <w:rPr>
      <w:rFonts w:cs="Times New Roman"/>
    </w:rPr>
  </w:style>
  <w:style w:type="character" w:customStyle="1" w:styleId="RTFNum98">
    <w:name w:val="RTF_Num 9 8"/>
    <w:rsid w:val="00534A66"/>
    <w:rPr>
      <w:rFonts w:cs="Times New Roman"/>
    </w:rPr>
  </w:style>
  <w:style w:type="character" w:customStyle="1" w:styleId="RTFNum99">
    <w:name w:val="RTF_Num 9 9"/>
    <w:rsid w:val="00534A66"/>
    <w:rPr>
      <w:rFonts w:cs="Times New Roman"/>
    </w:rPr>
  </w:style>
  <w:style w:type="character" w:customStyle="1" w:styleId="RTFNum101">
    <w:name w:val="RTF_Num 10 1"/>
    <w:rsid w:val="00534A66"/>
    <w:rPr>
      <w:rFonts w:cs="Times New Roman"/>
    </w:rPr>
  </w:style>
  <w:style w:type="character" w:customStyle="1" w:styleId="RTFNum102">
    <w:name w:val="RTF_Num 10 2"/>
    <w:rsid w:val="00534A66"/>
    <w:rPr>
      <w:rFonts w:cs="Times New Roman"/>
      <w:color w:val="auto"/>
    </w:rPr>
  </w:style>
  <w:style w:type="character" w:customStyle="1" w:styleId="RTFNum103">
    <w:name w:val="RTF_Num 10 3"/>
    <w:rsid w:val="00534A66"/>
    <w:rPr>
      <w:rFonts w:cs="Times New Roman"/>
    </w:rPr>
  </w:style>
  <w:style w:type="character" w:customStyle="1" w:styleId="RTFNum104">
    <w:name w:val="RTF_Num 10 4"/>
    <w:rsid w:val="00534A66"/>
    <w:rPr>
      <w:rFonts w:cs="Times New Roman"/>
    </w:rPr>
  </w:style>
  <w:style w:type="character" w:customStyle="1" w:styleId="RTFNum105">
    <w:name w:val="RTF_Num 10 5"/>
    <w:rsid w:val="00534A66"/>
    <w:rPr>
      <w:rFonts w:cs="Times New Roman"/>
    </w:rPr>
  </w:style>
  <w:style w:type="character" w:customStyle="1" w:styleId="RTFNum106">
    <w:name w:val="RTF_Num 10 6"/>
    <w:rsid w:val="00534A66"/>
    <w:rPr>
      <w:rFonts w:cs="Times New Roman"/>
    </w:rPr>
  </w:style>
  <w:style w:type="character" w:customStyle="1" w:styleId="RTFNum107">
    <w:name w:val="RTF_Num 10 7"/>
    <w:rsid w:val="00534A66"/>
    <w:rPr>
      <w:rFonts w:cs="Times New Roman"/>
    </w:rPr>
  </w:style>
  <w:style w:type="character" w:customStyle="1" w:styleId="RTFNum108">
    <w:name w:val="RTF_Num 10 8"/>
    <w:rsid w:val="00534A66"/>
    <w:rPr>
      <w:rFonts w:cs="Times New Roman"/>
    </w:rPr>
  </w:style>
  <w:style w:type="character" w:customStyle="1" w:styleId="RTFNum109">
    <w:name w:val="RTF_Num 10 9"/>
    <w:rsid w:val="00534A66"/>
    <w:rPr>
      <w:rFonts w:cs="Times New Roman"/>
    </w:rPr>
  </w:style>
  <w:style w:type="character" w:customStyle="1" w:styleId="RTFNum111">
    <w:name w:val="RTF_Num 11 1"/>
    <w:rsid w:val="00534A66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534A66"/>
    <w:rPr>
      <w:rFonts w:cs="Times New Roman"/>
    </w:rPr>
  </w:style>
  <w:style w:type="character" w:customStyle="1" w:styleId="RTFNum113">
    <w:name w:val="RTF_Num 11 3"/>
    <w:rsid w:val="00534A66"/>
    <w:rPr>
      <w:rFonts w:cs="Times New Roman"/>
    </w:rPr>
  </w:style>
  <w:style w:type="character" w:customStyle="1" w:styleId="RTFNum114">
    <w:name w:val="RTF_Num 11 4"/>
    <w:rsid w:val="00534A66"/>
    <w:rPr>
      <w:rFonts w:cs="Times New Roman"/>
    </w:rPr>
  </w:style>
  <w:style w:type="character" w:customStyle="1" w:styleId="RTFNum115">
    <w:name w:val="RTF_Num 11 5"/>
    <w:rsid w:val="00534A66"/>
    <w:rPr>
      <w:rFonts w:cs="Times New Roman"/>
    </w:rPr>
  </w:style>
  <w:style w:type="character" w:customStyle="1" w:styleId="RTFNum116">
    <w:name w:val="RTF_Num 11 6"/>
    <w:rsid w:val="00534A66"/>
    <w:rPr>
      <w:rFonts w:cs="Times New Roman"/>
    </w:rPr>
  </w:style>
  <w:style w:type="character" w:customStyle="1" w:styleId="RTFNum117">
    <w:name w:val="RTF_Num 11 7"/>
    <w:rsid w:val="00534A66"/>
    <w:rPr>
      <w:rFonts w:cs="Times New Roman"/>
    </w:rPr>
  </w:style>
  <w:style w:type="character" w:customStyle="1" w:styleId="RTFNum118">
    <w:name w:val="RTF_Num 11 8"/>
    <w:rsid w:val="00534A66"/>
    <w:rPr>
      <w:rFonts w:cs="Times New Roman"/>
    </w:rPr>
  </w:style>
  <w:style w:type="character" w:customStyle="1" w:styleId="RTFNum119">
    <w:name w:val="RTF_Num 11 9"/>
    <w:rsid w:val="00534A66"/>
    <w:rPr>
      <w:rFonts w:cs="Times New Roman"/>
    </w:rPr>
  </w:style>
  <w:style w:type="character" w:customStyle="1" w:styleId="RTFNum121">
    <w:name w:val="RTF_Num 12 1"/>
    <w:rsid w:val="00534A66"/>
    <w:rPr>
      <w:rFonts w:cs="Times New Roman"/>
      <w:color w:val="auto"/>
    </w:rPr>
  </w:style>
  <w:style w:type="character" w:customStyle="1" w:styleId="RTFNum122">
    <w:name w:val="RTF_Num 12 2"/>
    <w:rsid w:val="00534A66"/>
    <w:rPr>
      <w:rFonts w:cs="Times New Roman"/>
    </w:rPr>
  </w:style>
  <w:style w:type="character" w:customStyle="1" w:styleId="RTFNum123">
    <w:name w:val="RTF_Num 12 3"/>
    <w:rsid w:val="00534A66"/>
    <w:rPr>
      <w:rFonts w:cs="Times New Roman"/>
    </w:rPr>
  </w:style>
  <w:style w:type="character" w:customStyle="1" w:styleId="RTFNum124">
    <w:name w:val="RTF_Num 12 4"/>
    <w:rsid w:val="00534A66"/>
    <w:rPr>
      <w:rFonts w:cs="Times New Roman"/>
    </w:rPr>
  </w:style>
  <w:style w:type="character" w:customStyle="1" w:styleId="RTFNum125">
    <w:name w:val="RTF_Num 12 5"/>
    <w:rsid w:val="00534A66"/>
    <w:rPr>
      <w:rFonts w:cs="Times New Roman"/>
    </w:rPr>
  </w:style>
  <w:style w:type="character" w:customStyle="1" w:styleId="RTFNum126">
    <w:name w:val="RTF_Num 12 6"/>
    <w:rsid w:val="00534A66"/>
    <w:rPr>
      <w:rFonts w:cs="Times New Roman"/>
    </w:rPr>
  </w:style>
  <w:style w:type="character" w:customStyle="1" w:styleId="RTFNum127">
    <w:name w:val="RTF_Num 12 7"/>
    <w:rsid w:val="00534A66"/>
    <w:rPr>
      <w:rFonts w:cs="Times New Roman"/>
    </w:rPr>
  </w:style>
  <w:style w:type="character" w:customStyle="1" w:styleId="RTFNum128">
    <w:name w:val="RTF_Num 12 8"/>
    <w:rsid w:val="00534A66"/>
    <w:rPr>
      <w:rFonts w:cs="Times New Roman"/>
    </w:rPr>
  </w:style>
  <w:style w:type="character" w:customStyle="1" w:styleId="RTFNum129">
    <w:name w:val="RTF_Num 12 9"/>
    <w:rsid w:val="00534A66"/>
    <w:rPr>
      <w:rFonts w:cs="Times New Roman"/>
    </w:rPr>
  </w:style>
  <w:style w:type="character" w:customStyle="1" w:styleId="RTFNum131">
    <w:name w:val="RTF_Num 13 1"/>
    <w:rsid w:val="00534A66"/>
    <w:rPr>
      <w:rFonts w:ascii="Symbol" w:eastAsia="Symbol" w:hAnsi="Symbol" w:cs="Symbol"/>
    </w:rPr>
  </w:style>
  <w:style w:type="character" w:customStyle="1" w:styleId="RTFNum132">
    <w:name w:val="RTF_Num 13 2"/>
    <w:rsid w:val="00534A66"/>
    <w:rPr>
      <w:rFonts w:ascii="Symbol" w:eastAsia="Symbol" w:hAnsi="Symbol" w:cs="Symbol"/>
    </w:rPr>
  </w:style>
  <w:style w:type="character" w:customStyle="1" w:styleId="RTFNum133">
    <w:name w:val="RTF_Num 13 3"/>
    <w:rsid w:val="00534A66"/>
    <w:rPr>
      <w:rFonts w:ascii="Wingdings" w:eastAsia="Wingdings" w:hAnsi="Wingdings" w:cs="Wingdings"/>
    </w:rPr>
  </w:style>
  <w:style w:type="character" w:customStyle="1" w:styleId="RTFNum134">
    <w:name w:val="RTF_Num 13 4"/>
    <w:rsid w:val="00534A66"/>
    <w:rPr>
      <w:rFonts w:ascii="Symbol" w:eastAsia="Symbol" w:hAnsi="Symbol" w:cs="Symbol"/>
    </w:rPr>
  </w:style>
  <w:style w:type="character" w:customStyle="1" w:styleId="RTFNum135">
    <w:name w:val="RTF_Num 13 5"/>
    <w:rsid w:val="00534A66"/>
    <w:rPr>
      <w:rFonts w:ascii="Courier New" w:eastAsia="Courier New" w:hAnsi="Courier New" w:cs="Courier New"/>
    </w:rPr>
  </w:style>
  <w:style w:type="character" w:customStyle="1" w:styleId="RTFNum136">
    <w:name w:val="RTF_Num 13 6"/>
    <w:rsid w:val="00534A66"/>
    <w:rPr>
      <w:rFonts w:ascii="Wingdings" w:eastAsia="Wingdings" w:hAnsi="Wingdings" w:cs="Wingdings"/>
    </w:rPr>
  </w:style>
  <w:style w:type="character" w:customStyle="1" w:styleId="RTFNum137">
    <w:name w:val="RTF_Num 13 7"/>
    <w:rsid w:val="00534A66"/>
    <w:rPr>
      <w:rFonts w:ascii="Symbol" w:eastAsia="Symbol" w:hAnsi="Symbol" w:cs="Symbol"/>
    </w:rPr>
  </w:style>
  <w:style w:type="character" w:customStyle="1" w:styleId="RTFNum138">
    <w:name w:val="RTF_Num 13 8"/>
    <w:rsid w:val="00534A66"/>
    <w:rPr>
      <w:rFonts w:ascii="Courier New" w:eastAsia="Courier New" w:hAnsi="Courier New" w:cs="Courier New"/>
    </w:rPr>
  </w:style>
  <w:style w:type="character" w:customStyle="1" w:styleId="RTFNum139">
    <w:name w:val="RTF_Num 13 9"/>
    <w:rsid w:val="00534A66"/>
    <w:rPr>
      <w:rFonts w:ascii="Wingdings" w:eastAsia="Wingdings" w:hAnsi="Wingdings" w:cs="Wingdings"/>
    </w:rPr>
  </w:style>
  <w:style w:type="character" w:customStyle="1" w:styleId="RTFNum141">
    <w:name w:val="RTF_Num 14 1"/>
    <w:rsid w:val="00534A66"/>
    <w:rPr>
      <w:rFonts w:cs="Times New Roman"/>
    </w:rPr>
  </w:style>
  <w:style w:type="character" w:customStyle="1" w:styleId="RTFNum142">
    <w:name w:val="RTF_Num 14 2"/>
    <w:rsid w:val="00534A66"/>
    <w:rPr>
      <w:rFonts w:cs="Times New Roman"/>
    </w:rPr>
  </w:style>
  <w:style w:type="character" w:customStyle="1" w:styleId="RTFNum143">
    <w:name w:val="RTF_Num 14 3"/>
    <w:rsid w:val="00534A66"/>
    <w:rPr>
      <w:rFonts w:cs="Times New Roman"/>
    </w:rPr>
  </w:style>
  <w:style w:type="character" w:customStyle="1" w:styleId="RTFNum144">
    <w:name w:val="RTF_Num 14 4"/>
    <w:rsid w:val="00534A66"/>
    <w:rPr>
      <w:rFonts w:cs="Times New Roman"/>
    </w:rPr>
  </w:style>
  <w:style w:type="character" w:customStyle="1" w:styleId="RTFNum145">
    <w:name w:val="RTF_Num 14 5"/>
    <w:rsid w:val="00534A66"/>
    <w:rPr>
      <w:rFonts w:cs="Times New Roman"/>
    </w:rPr>
  </w:style>
  <w:style w:type="character" w:customStyle="1" w:styleId="RTFNum146">
    <w:name w:val="RTF_Num 14 6"/>
    <w:rsid w:val="00534A66"/>
    <w:rPr>
      <w:rFonts w:cs="Times New Roman"/>
    </w:rPr>
  </w:style>
  <w:style w:type="character" w:customStyle="1" w:styleId="RTFNum147">
    <w:name w:val="RTF_Num 14 7"/>
    <w:rsid w:val="00534A66"/>
    <w:rPr>
      <w:rFonts w:cs="Times New Roman"/>
    </w:rPr>
  </w:style>
  <w:style w:type="character" w:customStyle="1" w:styleId="RTFNum148">
    <w:name w:val="RTF_Num 14 8"/>
    <w:rsid w:val="00534A66"/>
    <w:rPr>
      <w:rFonts w:cs="Times New Roman"/>
    </w:rPr>
  </w:style>
  <w:style w:type="character" w:customStyle="1" w:styleId="RTFNum149">
    <w:name w:val="RTF_Num 14 9"/>
    <w:rsid w:val="00534A66"/>
    <w:rPr>
      <w:rFonts w:cs="Times New Roman"/>
    </w:rPr>
  </w:style>
  <w:style w:type="character" w:customStyle="1" w:styleId="RTFNum151">
    <w:name w:val="RTF_Num 15 1"/>
    <w:rsid w:val="00534A66"/>
    <w:rPr>
      <w:rFonts w:cs="Times New Roman"/>
    </w:rPr>
  </w:style>
  <w:style w:type="character" w:customStyle="1" w:styleId="RTFNum152">
    <w:name w:val="RTF_Num 15 2"/>
    <w:rsid w:val="00534A66"/>
    <w:rPr>
      <w:rFonts w:cs="Times New Roman"/>
    </w:rPr>
  </w:style>
  <w:style w:type="character" w:customStyle="1" w:styleId="RTFNum153">
    <w:name w:val="RTF_Num 15 3"/>
    <w:rsid w:val="00534A66"/>
    <w:rPr>
      <w:rFonts w:cs="Times New Roman"/>
    </w:rPr>
  </w:style>
  <w:style w:type="character" w:customStyle="1" w:styleId="RTFNum154">
    <w:name w:val="RTF_Num 15 4"/>
    <w:rsid w:val="00534A66"/>
    <w:rPr>
      <w:rFonts w:cs="Times New Roman"/>
    </w:rPr>
  </w:style>
  <w:style w:type="character" w:customStyle="1" w:styleId="RTFNum155">
    <w:name w:val="RTF_Num 15 5"/>
    <w:rsid w:val="00534A66"/>
    <w:rPr>
      <w:rFonts w:cs="Times New Roman"/>
    </w:rPr>
  </w:style>
  <w:style w:type="character" w:customStyle="1" w:styleId="RTFNum156">
    <w:name w:val="RTF_Num 15 6"/>
    <w:rsid w:val="00534A66"/>
    <w:rPr>
      <w:rFonts w:cs="Times New Roman"/>
    </w:rPr>
  </w:style>
  <w:style w:type="character" w:customStyle="1" w:styleId="RTFNum157">
    <w:name w:val="RTF_Num 15 7"/>
    <w:rsid w:val="00534A66"/>
    <w:rPr>
      <w:rFonts w:cs="Times New Roman"/>
    </w:rPr>
  </w:style>
  <w:style w:type="character" w:customStyle="1" w:styleId="RTFNum158">
    <w:name w:val="RTF_Num 15 8"/>
    <w:rsid w:val="00534A66"/>
    <w:rPr>
      <w:rFonts w:cs="Times New Roman"/>
    </w:rPr>
  </w:style>
  <w:style w:type="character" w:customStyle="1" w:styleId="RTFNum159">
    <w:name w:val="RTF_Num 15 9"/>
    <w:rsid w:val="00534A66"/>
    <w:rPr>
      <w:rFonts w:cs="Times New Roman"/>
    </w:rPr>
  </w:style>
  <w:style w:type="character" w:customStyle="1" w:styleId="RTFNum161">
    <w:name w:val="RTF_Num 16 1"/>
    <w:rsid w:val="00534A66"/>
    <w:rPr>
      <w:rFonts w:ascii="Symbol" w:eastAsia="Symbol" w:hAnsi="Symbol" w:cs="Symbol"/>
    </w:rPr>
  </w:style>
  <w:style w:type="character" w:customStyle="1" w:styleId="RTFNum162">
    <w:name w:val="RTF_Num 16 2"/>
    <w:rsid w:val="00534A66"/>
    <w:rPr>
      <w:rFonts w:cs="Times New Roman"/>
    </w:rPr>
  </w:style>
  <w:style w:type="character" w:customStyle="1" w:styleId="RTFNum163">
    <w:name w:val="RTF_Num 16 3"/>
    <w:rsid w:val="00534A66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534A66"/>
    <w:rPr>
      <w:rFonts w:cs="Times New Roman"/>
    </w:rPr>
  </w:style>
  <w:style w:type="character" w:customStyle="1" w:styleId="RTFNum165">
    <w:name w:val="RTF_Num 16 5"/>
    <w:rsid w:val="00534A66"/>
    <w:rPr>
      <w:rFonts w:ascii="Courier New" w:eastAsia="Courier New" w:hAnsi="Courier New" w:cs="Courier New"/>
    </w:rPr>
  </w:style>
  <w:style w:type="character" w:customStyle="1" w:styleId="RTFNum166">
    <w:name w:val="RTF_Num 16 6"/>
    <w:rsid w:val="00534A66"/>
    <w:rPr>
      <w:rFonts w:ascii="Wingdings" w:eastAsia="Wingdings" w:hAnsi="Wingdings" w:cs="Wingdings"/>
    </w:rPr>
  </w:style>
  <w:style w:type="character" w:customStyle="1" w:styleId="RTFNum167">
    <w:name w:val="RTF_Num 16 7"/>
    <w:rsid w:val="00534A66"/>
    <w:rPr>
      <w:rFonts w:ascii="Symbol" w:eastAsia="Symbol" w:hAnsi="Symbol" w:cs="Symbol"/>
    </w:rPr>
  </w:style>
  <w:style w:type="character" w:customStyle="1" w:styleId="RTFNum168">
    <w:name w:val="RTF_Num 16 8"/>
    <w:rsid w:val="00534A66"/>
    <w:rPr>
      <w:rFonts w:ascii="Courier New" w:eastAsia="Courier New" w:hAnsi="Courier New" w:cs="Courier New"/>
    </w:rPr>
  </w:style>
  <w:style w:type="character" w:customStyle="1" w:styleId="RTFNum169">
    <w:name w:val="RTF_Num 16 9"/>
    <w:rsid w:val="00534A66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534A66"/>
  </w:style>
  <w:style w:type="paragraph" w:customStyle="1" w:styleId="ac">
    <w:name w:val="Заголовок"/>
    <w:basedOn w:val="a"/>
    <w:next w:val="ad"/>
    <w:rsid w:val="00534A6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534A6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34A6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534A66"/>
    <w:rPr>
      <w:rFonts w:cs="Mangal"/>
    </w:rPr>
  </w:style>
  <w:style w:type="paragraph" w:customStyle="1" w:styleId="12">
    <w:name w:val="Название1"/>
    <w:basedOn w:val="a"/>
    <w:rsid w:val="00534A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534A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534A6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34A66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534A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34A66"/>
    <w:pPr>
      <w:jc w:val="center"/>
    </w:pPr>
    <w:rPr>
      <w:b/>
      <w:bCs/>
    </w:rPr>
  </w:style>
  <w:style w:type="paragraph" w:styleId="af3">
    <w:name w:val="No Spacing"/>
    <w:uiPriority w:val="1"/>
    <w:qFormat/>
    <w:rsid w:val="00534A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534A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534A66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34A66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534A66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34A66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534A66"/>
    <w:rPr>
      <w:rFonts w:eastAsia="Times New Roman"/>
    </w:rPr>
  </w:style>
  <w:style w:type="character" w:customStyle="1" w:styleId="23">
    <w:name w:val="Колонтитул (2)_"/>
    <w:basedOn w:val="a0"/>
    <w:link w:val="24"/>
    <w:rsid w:val="00534A66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534A66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534A66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534A66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534A66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534A6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534A66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4A66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534A66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534A66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534A66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534A66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534A66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534A66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534A66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534A66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534A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34A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534A66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34A66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534A66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5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534A66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53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5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5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53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534A6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34A66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53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534A66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534A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534A66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4A66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534A66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534A66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534A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534A66"/>
    <w:rPr>
      <w:rFonts w:eastAsia="Times New Roman"/>
    </w:rPr>
  </w:style>
  <w:style w:type="paragraph" w:customStyle="1" w:styleId="aff2">
    <w:name w:val="Сноска"/>
    <w:basedOn w:val="a"/>
    <w:link w:val="aff1"/>
    <w:rsid w:val="00534A66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534A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534A6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534A66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534A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4A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4A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534A66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34A6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34A66"/>
    <w:rPr>
      <w:sz w:val="28"/>
    </w:rPr>
  </w:style>
  <w:style w:type="paragraph" w:styleId="aff5">
    <w:name w:val="footnote text"/>
    <w:basedOn w:val="a"/>
    <w:link w:val="aff6"/>
    <w:rsid w:val="0053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534A66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534A66"/>
    <w:rPr>
      <w:vertAlign w:val="superscript"/>
    </w:rPr>
  </w:style>
  <w:style w:type="character" w:styleId="aff8">
    <w:name w:val="page number"/>
    <w:basedOn w:val="a0"/>
    <w:uiPriority w:val="99"/>
    <w:rsid w:val="00534A66"/>
  </w:style>
  <w:style w:type="paragraph" w:customStyle="1" w:styleId="1-21">
    <w:name w:val="Средняя сетка 1 - Акцент 21"/>
    <w:basedOn w:val="a"/>
    <w:uiPriority w:val="34"/>
    <w:qFormat/>
    <w:rsid w:val="00534A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534A66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534A66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534A66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534A66"/>
    <w:rPr>
      <w:color w:val="800080"/>
      <w:u w:val="single"/>
    </w:rPr>
  </w:style>
  <w:style w:type="paragraph" w:customStyle="1" w:styleId="affd">
    <w:name w:val="Знак Знак Знак Знак"/>
    <w:basedOn w:val="a"/>
    <w:rsid w:val="00534A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34A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3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34A66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534A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34A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34A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34A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53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534A66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534A66"/>
    <w:rPr>
      <w:vertAlign w:val="superscript"/>
    </w:rPr>
  </w:style>
  <w:style w:type="paragraph" w:customStyle="1" w:styleId="P16">
    <w:name w:val="P16"/>
    <w:basedOn w:val="a"/>
    <w:hidden/>
    <w:rsid w:val="00534A6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534A6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534A6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534A6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534A66"/>
    <w:rPr>
      <w:sz w:val="24"/>
    </w:rPr>
  </w:style>
  <w:style w:type="paragraph" w:styleId="33">
    <w:name w:val="Body Text Indent 3"/>
    <w:basedOn w:val="a"/>
    <w:link w:val="34"/>
    <w:rsid w:val="00534A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34A6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3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534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34A66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534A6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534A66"/>
  </w:style>
  <w:style w:type="paragraph" w:customStyle="1" w:styleId="8">
    <w:name w:val="Стиль8"/>
    <w:basedOn w:val="a"/>
    <w:rsid w:val="00534A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53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534A66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534A66"/>
    <w:rPr>
      <w:i/>
      <w:iCs/>
    </w:rPr>
  </w:style>
  <w:style w:type="paragraph" w:styleId="afff4">
    <w:name w:val="Title"/>
    <w:basedOn w:val="a"/>
    <w:next w:val="a"/>
    <w:link w:val="19"/>
    <w:qFormat/>
    <w:rsid w:val="00534A66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534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534A6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534A66"/>
  </w:style>
  <w:style w:type="character" w:customStyle="1" w:styleId="29">
    <w:name w:val="Основной текст (2)_"/>
    <w:basedOn w:val="a0"/>
    <w:link w:val="2a"/>
    <w:rsid w:val="00534A66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534A66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534A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34A66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34A66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7267</Words>
  <Characters>41423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2024-06-25T06:08:00Z</dcterms:created>
  <dcterms:modified xsi:type="dcterms:W3CDTF">2024-06-25T06:09:00Z</dcterms:modified>
</cp:coreProperties>
</file>