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45" w:rsidRDefault="00465A45">
      <w:pPr>
        <w:pStyle w:val="a3"/>
      </w:pPr>
    </w:p>
    <w:p w:rsidR="00465A45" w:rsidRDefault="00735EAF">
      <w:pPr>
        <w:pStyle w:val="a3"/>
        <w:ind w:left="120" w:right="528" w:firstLine="709"/>
        <w:jc w:val="both"/>
      </w:pPr>
      <w:r>
        <w:t>Прокуратурой</w:t>
      </w:r>
      <w:r w:rsidR="009A5723">
        <w:t xml:space="preserve"> </w:t>
      </w:r>
      <w:r>
        <w:t>района</w:t>
      </w:r>
      <w:r w:rsidR="009A5723">
        <w:t xml:space="preserve"> </w:t>
      </w:r>
      <w:r>
        <w:t>в</w:t>
      </w:r>
      <w:r w:rsidR="009A5723">
        <w:t xml:space="preserve"> </w:t>
      </w:r>
      <w:r>
        <w:t>мае</w:t>
      </w:r>
      <w:r w:rsidR="009A5723">
        <w:t xml:space="preserve"> </w:t>
      </w:r>
      <w:r>
        <w:t>2024г</w:t>
      </w:r>
      <w:r>
        <w:t>о</w:t>
      </w:r>
      <w:r>
        <w:t>да</w:t>
      </w:r>
      <w:r w:rsidR="009A5723">
        <w:t xml:space="preserve"> </w:t>
      </w:r>
      <w:r>
        <w:t>проведена</w:t>
      </w:r>
      <w:r w:rsidR="009A5723">
        <w:t xml:space="preserve"> </w:t>
      </w:r>
      <w:r>
        <w:t>проверка</w:t>
      </w:r>
      <w:r w:rsidR="009A5723">
        <w:t xml:space="preserve"> </w:t>
      </w:r>
      <w:r>
        <w:t>соблюдения законодательства</w:t>
      </w:r>
      <w:r w:rsidR="009A5723">
        <w:t xml:space="preserve"> </w:t>
      </w:r>
      <w:r>
        <w:t>о</w:t>
      </w:r>
      <w:r w:rsidR="009A5723">
        <w:t xml:space="preserve"> </w:t>
      </w:r>
      <w:r>
        <w:t>безопасности</w:t>
      </w:r>
      <w:r w:rsidR="009A5723">
        <w:t xml:space="preserve"> </w:t>
      </w:r>
      <w:r>
        <w:t>дорожного</w:t>
      </w:r>
      <w:r w:rsidR="009A5723">
        <w:t xml:space="preserve"> </w:t>
      </w:r>
      <w:r>
        <w:t>дви</w:t>
      </w:r>
      <w:r>
        <w:t>жения</w:t>
      </w:r>
      <w:r w:rsidR="009A5723">
        <w:t xml:space="preserve"> </w:t>
      </w:r>
      <w:r>
        <w:t>и</w:t>
      </w:r>
      <w:r w:rsidR="009A5723">
        <w:t xml:space="preserve"> </w:t>
      </w:r>
      <w:r>
        <w:t>в</w:t>
      </w:r>
      <w:r w:rsidR="009A5723">
        <w:t xml:space="preserve"> </w:t>
      </w:r>
      <w:r>
        <w:t>сфере</w:t>
      </w:r>
      <w:r w:rsidR="009A5723">
        <w:t xml:space="preserve"> </w:t>
      </w:r>
      <w:r>
        <w:t>соблюдения прав и социальных гарантий инвалидов в администрациях городских и сельских поселений Бутурлиновского муниципального района.</w:t>
      </w:r>
    </w:p>
    <w:p w:rsidR="00465A45" w:rsidRDefault="00735EAF">
      <w:pPr>
        <w:pStyle w:val="a3"/>
        <w:ind w:left="120" w:right="528" w:firstLine="709"/>
        <w:jc w:val="both"/>
      </w:pPr>
      <w:r>
        <w:t>В администрациях выявлены нарушения закона, связанные с беспрепятственным доступом людей с ограниченными возм</w:t>
      </w:r>
      <w:r>
        <w:t xml:space="preserve">ожностями к объектам социальной инфраструктуры. Так, администрациями не соблюдаются требования ГОСТ </w:t>
      </w:r>
      <w:proofErr w:type="gramStart"/>
      <w:r>
        <w:t>Р</w:t>
      </w:r>
      <w:proofErr w:type="gramEnd"/>
      <w: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</w:t>
      </w:r>
      <w:r>
        <w:t xml:space="preserve">щих устройств», ГОСТ </w:t>
      </w:r>
      <w:proofErr w:type="gramStart"/>
      <w:r>
        <w:t>Р</w:t>
      </w:r>
      <w:proofErr w:type="gramEnd"/>
      <w:r>
        <w:t xml:space="preserve"> 52290-2004 «Технически средства организации дорожного движения.</w:t>
      </w:r>
      <w:r w:rsidR="009A5723">
        <w:t xml:space="preserve"> </w:t>
      </w:r>
      <w:r>
        <w:t>Знаки</w:t>
      </w:r>
      <w:r w:rsidR="00E52B0D">
        <w:t xml:space="preserve"> </w:t>
      </w:r>
      <w:r>
        <w:t>дорожные.</w:t>
      </w:r>
      <w:r w:rsidR="00E52B0D">
        <w:t xml:space="preserve"> </w:t>
      </w:r>
      <w:r>
        <w:t>Общие</w:t>
      </w:r>
      <w:r w:rsidR="00E52B0D">
        <w:t xml:space="preserve"> </w:t>
      </w:r>
      <w:r>
        <w:t>технические</w:t>
      </w:r>
      <w:r w:rsidR="00E52B0D">
        <w:t xml:space="preserve"> </w:t>
      </w:r>
      <w:r>
        <w:t>требования»,</w:t>
      </w:r>
      <w:r w:rsidR="00E52B0D">
        <w:t xml:space="preserve"> </w:t>
      </w:r>
      <w:r>
        <w:t>ГОСТР51256- 2018 «Технические средства организации дорожного движения. Разметка дорожная.</w:t>
      </w:r>
      <w:r w:rsidR="00E52B0D">
        <w:t xml:space="preserve"> </w:t>
      </w:r>
      <w:r>
        <w:t>Классификация.</w:t>
      </w:r>
      <w:r w:rsidR="00E52B0D">
        <w:t xml:space="preserve"> </w:t>
      </w:r>
      <w:r>
        <w:t>Технические</w:t>
      </w:r>
      <w:r w:rsidR="00E52B0D">
        <w:t xml:space="preserve"> </w:t>
      </w:r>
      <w:r>
        <w:t>требования»,</w:t>
      </w:r>
      <w:r w:rsidR="00E52B0D">
        <w:t xml:space="preserve"> </w:t>
      </w:r>
      <w:r>
        <w:t>ГО</w:t>
      </w:r>
      <w:r>
        <w:t>СТР52289-</w:t>
      </w:r>
      <w:r>
        <w:rPr>
          <w:spacing w:val="-4"/>
        </w:rPr>
        <w:t>2019</w:t>
      </w:r>
    </w:p>
    <w:p w:rsidR="00465A45" w:rsidRDefault="00735EAF" w:rsidP="00E52B0D">
      <w:pPr>
        <w:pStyle w:val="a3"/>
        <w:ind w:left="120" w:right="528"/>
        <w:jc w:val="both"/>
      </w:pPr>
      <w:r>
        <w:t>«Технические средства организации дорожного движения. Правила применения</w:t>
      </w:r>
      <w:r w:rsidR="00E52B0D">
        <w:t xml:space="preserve"> </w:t>
      </w:r>
      <w:r>
        <w:t>дорожных</w:t>
      </w:r>
      <w:r w:rsidR="00E52B0D">
        <w:t xml:space="preserve"> </w:t>
      </w:r>
      <w:r>
        <w:t>знаков,</w:t>
      </w:r>
      <w:r w:rsidR="00E52B0D">
        <w:t xml:space="preserve"> </w:t>
      </w:r>
      <w:r>
        <w:t>разметки,</w:t>
      </w:r>
      <w:r w:rsidR="00E52B0D">
        <w:t xml:space="preserve"> </w:t>
      </w:r>
      <w:r>
        <w:t>светофоров,</w:t>
      </w:r>
      <w:r w:rsidR="00E52B0D">
        <w:t xml:space="preserve"> </w:t>
      </w:r>
      <w:r>
        <w:t>дорожных</w:t>
      </w:r>
      <w:r w:rsidR="00E52B0D">
        <w:t xml:space="preserve"> </w:t>
      </w:r>
      <w:r>
        <w:t>ограждений и направляющих устройств», а и</w:t>
      </w:r>
      <w:r w:rsidR="00E52B0D">
        <w:t xml:space="preserve">менно на прилегающей территории </w:t>
      </w:r>
      <w:r>
        <w:t>администрации</w:t>
      </w:r>
      <w:r w:rsidR="00E52B0D">
        <w:t xml:space="preserve"> </w:t>
      </w:r>
      <w:proofErr w:type="spellStart"/>
      <w:r>
        <w:t>Кучеряевского</w:t>
      </w:r>
      <w:proofErr w:type="spellEnd"/>
      <w:r w:rsidR="00E52B0D">
        <w:t xml:space="preserve"> </w:t>
      </w:r>
      <w:r>
        <w:t>сельского</w:t>
      </w:r>
      <w:r w:rsidR="00E52B0D">
        <w:t xml:space="preserve"> </w:t>
      </w:r>
      <w:r>
        <w:t>поселения</w:t>
      </w:r>
      <w:r w:rsidR="00E52B0D">
        <w:t xml:space="preserve"> </w:t>
      </w:r>
      <w:r>
        <w:t>по</w:t>
      </w:r>
      <w:r w:rsidR="00E52B0D">
        <w:t xml:space="preserve"> </w:t>
      </w:r>
      <w:r>
        <w:t>адресу:</w:t>
      </w:r>
      <w:r w:rsidR="00E52B0D">
        <w:t xml:space="preserve"> </w:t>
      </w:r>
      <w:proofErr w:type="gramStart"/>
      <w:r>
        <w:t>В</w:t>
      </w:r>
      <w:r>
        <w:t xml:space="preserve">оронежская область, Бутурлиновский район, с. </w:t>
      </w:r>
      <w:proofErr w:type="spellStart"/>
      <w:r>
        <w:t>Кучеряевка</w:t>
      </w:r>
      <w:proofErr w:type="spellEnd"/>
      <w:r>
        <w:t xml:space="preserve">, ул. Октябрьская, д. 46, </w:t>
      </w:r>
      <w:proofErr w:type="spellStart"/>
      <w:r>
        <w:t>культурно-досугового</w:t>
      </w:r>
      <w:proofErr w:type="spellEnd"/>
      <w:r>
        <w:t xml:space="preserve"> центра «Родник» по адресу: р.п.</w:t>
      </w:r>
      <w:proofErr w:type="gramEnd"/>
      <w:r>
        <w:t xml:space="preserve"> </w:t>
      </w:r>
      <w:proofErr w:type="gramStart"/>
      <w:r>
        <w:t>Нижний Кисляй, ул. Заводская, д. 29А, социально-культурного центра «Импульс» по адресу:</w:t>
      </w:r>
      <w:proofErr w:type="gramEnd"/>
      <w:r>
        <w:t xml:space="preserve"> Воронежская область, Бутурлиновски</w:t>
      </w:r>
      <w:r>
        <w:t xml:space="preserve">й район, с. </w:t>
      </w:r>
      <w:proofErr w:type="spellStart"/>
      <w:r>
        <w:t>Гвазда</w:t>
      </w:r>
      <w:proofErr w:type="spellEnd"/>
      <w:r>
        <w:t xml:space="preserve">, ул. Ивана </w:t>
      </w:r>
      <w:proofErr w:type="spellStart"/>
      <w:r>
        <w:t>Бочарникова</w:t>
      </w:r>
      <w:proofErr w:type="spellEnd"/>
      <w:r>
        <w:t>,</w:t>
      </w:r>
      <w:r w:rsidR="00E52B0D">
        <w:t xml:space="preserve"> </w:t>
      </w:r>
      <w:r>
        <w:t>д.</w:t>
      </w:r>
      <w:r w:rsidR="00E52B0D">
        <w:t xml:space="preserve"> </w:t>
      </w:r>
      <w:r>
        <w:t>53А,</w:t>
      </w:r>
      <w:r w:rsidR="00E52B0D">
        <w:t xml:space="preserve"> </w:t>
      </w:r>
      <w:r>
        <w:t>объектов</w:t>
      </w:r>
      <w:r w:rsidR="00E52B0D">
        <w:t xml:space="preserve"> </w:t>
      </w:r>
      <w:r>
        <w:t>социальной</w:t>
      </w:r>
      <w:r w:rsidR="00E52B0D">
        <w:t xml:space="preserve"> </w:t>
      </w:r>
      <w:r>
        <w:t>инфраструктуры</w:t>
      </w:r>
      <w:r w:rsidR="00E52B0D">
        <w:t xml:space="preserve"> </w:t>
      </w:r>
      <w:r>
        <w:t>по</w:t>
      </w:r>
      <w:r w:rsidR="00E52B0D">
        <w:t xml:space="preserve"> </w:t>
      </w:r>
      <w:r>
        <w:t>адресам:</w:t>
      </w:r>
      <w:r w:rsidR="00E52B0D">
        <w:t xml:space="preserve"> </w:t>
      </w:r>
      <w:r>
        <w:rPr>
          <w:spacing w:val="-5"/>
        </w:rPr>
        <w:t>г.</w:t>
      </w:r>
      <w:r w:rsidR="00E52B0D">
        <w:rPr>
          <w:spacing w:val="-5"/>
        </w:rPr>
        <w:t xml:space="preserve">  </w:t>
      </w:r>
      <w:r>
        <w:t>Бутурлиновка, ул. Подгорная, д. 36 (храм), г. Бутурлиновка, ул. Промышленная,</w:t>
      </w:r>
      <w:r w:rsidR="00E52B0D">
        <w:t xml:space="preserve"> </w:t>
      </w:r>
      <w:r>
        <w:t>д.1(парк</w:t>
      </w:r>
      <w:r w:rsidR="00E52B0D">
        <w:t xml:space="preserve"> </w:t>
      </w:r>
      <w:r>
        <w:t>«Графский»)</w:t>
      </w:r>
      <w:r w:rsidR="00E52B0D">
        <w:t xml:space="preserve"> </w:t>
      </w:r>
      <w:r>
        <w:t>отсутствуют</w:t>
      </w:r>
      <w:r w:rsidR="00E52B0D">
        <w:t xml:space="preserve"> </w:t>
      </w:r>
      <w:r>
        <w:t>дорожные</w:t>
      </w:r>
      <w:r w:rsidR="00E52B0D">
        <w:t xml:space="preserve"> </w:t>
      </w:r>
      <w:r>
        <w:t>знаки</w:t>
      </w:r>
      <w:r w:rsidR="00E52B0D">
        <w:t xml:space="preserve"> </w:t>
      </w:r>
      <w:r>
        <w:t>6.4</w:t>
      </w:r>
      <w:r w:rsidR="00E52B0D">
        <w:t xml:space="preserve"> </w:t>
      </w:r>
      <w:r>
        <w:rPr>
          <w:spacing w:val="-10"/>
        </w:rPr>
        <w:t>и</w:t>
      </w:r>
      <w:r w:rsidR="00E52B0D">
        <w:t xml:space="preserve"> </w:t>
      </w:r>
      <w:r>
        <w:t>8.17</w:t>
      </w:r>
      <w:r w:rsidR="00E52B0D">
        <w:t xml:space="preserve"> </w:t>
      </w:r>
      <w:r>
        <w:t>ПДД</w:t>
      </w:r>
      <w:r w:rsidR="00E52B0D">
        <w:t xml:space="preserve"> </w:t>
      </w:r>
      <w:r>
        <w:t>РФ и</w:t>
      </w:r>
      <w:r w:rsidR="00E52B0D">
        <w:t xml:space="preserve"> </w:t>
      </w:r>
      <w:r>
        <w:t>дублирующая</w:t>
      </w:r>
      <w:r w:rsidR="00E52B0D">
        <w:t xml:space="preserve"> </w:t>
      </w:r>
      <w:r>
        <w:t>дорожная</w:t>
      </w:r>
      <w:r w:rsidR="00E52B0D">
        <w:t xml:space="preserve"> </w:t>
      </w:r>
      <w:r>
        <w:t>разметка</w:t>
      </w:r>
      <w:proofErr w:type="gramStart"/>
      <w:r>
        <w:t>1</w:t>
      </w:r>
      <w:proofErr w:type="gramEnd"/>
      <w:r>
        <w:t>.24.3</w:t>
      </w:r>
      <w:r w:rsidR="00E52B0D">
        <w:t xml:space="preserve"> </w:t>
      </w:r>
      <w:r>
        <w:t xml:space="preserve">ПДД </w:t>
      </w:r>
      <w:r>
        <w:rPr>
          <w:spacing w:val="-5"/>
        </w:rPr>
        <w:t>РФ</w:t>
      </w:r>
    </w:p>
    <w:p w:rsidR="00465A45" w:rsidRDefault="00735EAF">
      <w:pPr>
        <w:pStyle w:val="a3"/>
        <w:ind w:left="830"/>
        <w:jc w:val="both"/>
      </w:pPr>
      <w:r>
        <w:t>Допущены</w:t>
      </w:r>
      <w:r w:rsidR="00E52B0D">
        <w:t xml:space="preserve"> </w:t>
      </w:r>
      <w:r>
        <w:t>нарушения</w:t>
      </w:r>
      <w:r w:rsidR="00E52B0D">
        <w:t xml:space="preserve"> </w:t>
      </w:r>
      <w:r>
        <w:t>Федерального</w:t>
      </w:r>
      <w:r w:rsidR="00E52B0D">
        <w:t xml:space="preserve"> </w:t>
      </w:r>
      <w:r>
        <w:t>закона</w:t>
      </w:r>
      <w:r w:rsidR="00E52B0D">
        <w:t xml:space="preserve"> </w:t>
      </w:r>
      <w:r>
        <w:t>от</w:t>
      </w:r>
      <w:r w:rsidR="00E52B0D">
        <w:t xml:space="preserve"> </w:t>
      </w:r>
      <w:r>
        <w:t>24.11.1995№181-</w:t>
      </w:r>
      <w:r>
        <w:rPr>
          <w:spacing w:val="-5"/>
        </w:rPr>
        <w:t>ФЗ</w:t>
      </w:r>
    </w:p>
    <w:p w:rsidR="00465A45" w:rsidRDefault="00735EAF">
      <w:pPr>
        <w:pStyle w:val="a3"/>
        <w:ind w:left="120" w:right="528"/>
        <w:jc w:val="both"/>
      </w:pPr>
      <w:r>
        <w:t>«О социальной защите инвалидов в РФ» и Закона Воронежской области от 17.12.2012 № 172-ОЗ «Об обеспечении беспрепятственного доступа инвалидов к объектам социальной, инженерной и транспортной инфраструктур в Воронежской области».</w:t>
      </w:r>
    </w:p>
    <w:p w:rsidR="00465A45" w:rsidRDefault="00735EAF" w:rsidP="00E52B0D">
      <w:pPr>
        <w:pStyle w:val="a3"/>
        <w:ind w:left="120" w:right="528" w:firstLine="709"/>
        <w:jc w:val="both"/>
      </w:pPr>
      <w:r>
        <w:t>Установлено, что остановочн</w:t>
      </w:r>
      <w:r>
        <w:t>ый комплекс общественного транспорта по</w:t>
      </w:r>
      <w:r w:rsidR="00E52B0D">
        <w:t xml:space="preserve"> </w:t>
      </w:r>
      <w:r>
        <w:t>адресу:</w:t>
      </w:r>
      <w:r w:rsidR="00E52B0D">
        <w:t xml:space="preserve"> </w:t>
      </w:r>
      <w:r>
        <w:t>г</w:t>
      </w:r>
      <w:proofErr w:type="gramStart"/>
      <w:r>
        <w:t>.Б</w:t>
      </w:r>
      <w:proofErr w:type="gramEnd"/>
      <w:r>
        <w:t>утурлиновка,</w:t>
      </w:r>
      <w:r w:rsidR="00E52B0D">
        <w:t xml:space="preserve"> </w:t>
      </w:r>
      <w:r>
        <w:t>ул.Заречная,</w:t>
      </w:r>
      <w:r w:rsidR="00E52B0D">
        <w:t xml:space="preserve"> </w:t>
      </w:r>
      <w:r>
        <w:t>у</w:t>
      </w:r>
      <w:r w:rsidR="00E52B0D">
        <w:t xml:space="preserve"> </w:t>
      </w:r>
      <w:r>
        <w:t>домов</w:t>
      </w:r>
      <w:r w:rsidR="00E52B0D">
        <w:t xml:space="preserve"> </w:t>
      </w:r>
      <w:r>
        <w:t>№№</w:t>
      </w:r>
      <w:r w:rsidR="00E52B0D">
        <w:t xml:space="preserve"> </w:t>
      </w:r>
      <w:r>
        <w:t>58</w:t>
      </w:r>
      <w:r w:rsidR="00E52B0D">
        <w:t xml:space="preserve"> </w:t>
      </w:r>
      <w:r>
        <w:t>и</w:t>
      </w:r>
      <w:r w:rsidR="00E52B0D">
        <w:t xml:space="preserve"> </w:t>
      </w:r>
      <w:r>
        <w:t>124</w:t>
      </w:r>
      <w:r w:rsidR="00E52B0D">
        <w:t xml:space="preserve"> </w:t>
      </w:r>
      <w:r>
        <w:t>не</w:t>
      </w:r>
      <w:r w:rsidR="00E52B0D">
        <w:t xml:space="preserve"> </w:t>
      </w:r>
      <w:r>
        <w:t>оборудован приспособлениями для беспрепятственного передвижен</w:t>
      </w:r>
      <w:r w:rsidR="00E52B0D">
        <w:t xml:space="preserve">ия </w:t>
      </w:r>
      <w:proofErr w:type="spellStart"/>
      <w:r w:rsidR="00E52B0D">
        <w:t>маломобильных</w:t>
      </w:r>
      <w:proofErr w:type="spellEnd"/>
      <w:r w:rsidR="00E52B0D">
        <w:t xml:space="preserve"> групп граждан. </w:t>
      </w:r>
      <w:r>
        <w:t xml:space="preserve">Светофорный комплекс по адресу: </w:t>
      </w:r>
      <w:proofErr w:type="gramStart"/>
      <w:r>
        <w:t>г</w:t>
      </w:r>
      <w:proofErr w:type="gramEnd"/>
      <w:r>
        <w:t>. Бутурлиновка, ул. Ленина у дома № 95 не</w:t>
      </w:r>
      <w:r>
        <w:t xml:space="preserve"> оборудован средствами, обеспечивающими дублирование звуковыми сигналами световых сигналов.</w:t>
      </w:r>
    </w:p>
    <w:p w:rsidR="00465A45" w:rsidRDefault="00735EAF" w:rsidP="00E52B0D">
      <w:pPr>
        <w:pStyle w:val="a3"/>
        <w:ind w:left="120" w:right="387" w:firstLine="708"/>
        <w:jc w:val="both"/>
      </w:pPr>
      <w:r>
        <w:t>По результатам проверки прокурором района в адрес глав администраций городских поселений и сельских поселений внесены 4 представления, которые рассмотрены и удовлет</w:t>
      </w:r>
      <w:r>
        <w:t>ворены</w:t>
      </w:r>
      <w:r w:rsidR="00E52B0D">
        <w:t>.</w:t>
      </w:r>
    </w:p>
    <w:sectPr w:rsidR="00465A45" w:rsidSect="00465A45">
      <w:pgSz w:w="11910" w:h="16840"/>
      <w:pgMar w:top="76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5A45"/>
    <w:rsid w:val="00465A45"/>
    <w:rsid w:val="00735EAF"/>
    <w:rsid w:val="009A5723"/>
    <w:rsid w:val="00E5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A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5A45"/>
    <w:rPr>
      <w:sz w:val="28"/>
      <w:szCs w:val="28"/>
    </w:rPr>
  </w:style>
  <w:style w:type="paragraph" w:styleId="a4">
    <w:name w:val="Title"/>
    <w:basedOn w:val="a"/>
    <w:uiPriority w:val="1"/>
    <w:qFormat/>
    <w:rsid w:val="00465A45"/>
    <w:pPr>
      <w:spacing w:before="263"/>
      <w:ind w:left="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65A45"/>
  </w:style>
  <w:style w:type="paragraph" w:customStyle="1" w:styleId="TableParagraph">
    <w:name w:val="Table Paragraph"/>
    <w:basedOn w:val="a"/>
    <w:uiPriority w:val="1"/>
    <w:qFormat/>
    <w:rsid w:val="00465A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2024-06-14T09:07:00Z</dcterms:created>
  <dcterms:modified xsi:type="dcterms:W3CDTF">2024-06-14T10:55:00Z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2024-06-14T00:00:00Z</vt:filetime>
  </property>
  <property fmtid="{D5CDD505-2E9C-101B-9397-08002B2CF9AE}" pid="5" name="Producer">
    <vt:lpwstr>3-Heights(TM) PDF Security Shell 4.8.25.2 (http://www.pdf-tools.com)</vt:lpwstr>
  </property>
</Properties>
</file>