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 26 июня отмечается Международный день борьбы со злоупотреблением наркотическими средствами и их незаконным оборотом. Данный день учрежден в 1987 году как выражение решимости Генеральной Ассамблеи ООН усилить свою деятельность и создать мировое об</w:t>
      </w:r>
      <w:r>
        <w:rPr>
          <w:rFonts w:ascii="Times New Roman" w:hAnsi="Times New Roman"/>
          <w:sz w:val="28"/>
        </w:rPr>
        <w:t>щество, свободное от злоупотребления наркотиками. Основанием для такого решения стали рекомендации Международной конференции по борьбе со злоупотреблением наркотическими средствами и их незаконным оборотом, принявшей обширный план деятельности по борьбе с</w:t>
      </w:r>
      <w:r w:rsidR="00620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аркотической зависимостью.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 традиционно играет одну из ключевых ролей в решении мировой проблемы наркотиков, является стороной трех профильных </w:t>
      </w:r>
      <w:proofErr w:type="spellStart"/>
      <w:r>
        <w:rPr>
          <w:rFonts w:ascii="Times New Roman" w:hAnsi="Times New Roman"/>
          <w:sz w:val="28"/>
        </w:rPr>
        <w:t>антинаркотических</w:t>
      </w:r>
      <w:proofErr w:type="spellEnd"/>
      <w:r>
        <w:rPr>
          <w:rFonts w:ascii="Times New Roman" w:hAnsi="Times New Roman"/>
          <w:sz w:val="28"/>
        </w:rPr>
        <w:t xml:space="preserve"> конвенций в сфере контроля над наркотиками– Единой конвенции о наркотически</w:t>
      </w:r>
      <w:r>
        <w:rPr>
          <w:rFonts w:ascii="Times New Roman" w:hAnsi="Times New Roman"/>
          <w:sz w:val="28"/>
        </w:rPr>
        <w:t>х средствах 1961 г., Конвенции о психотропных веществах 1971 г. и Конвенции о борьбе против незаконного оборота наркотических средств и психотропных веществ 1988 г.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 является</w:t>
      </w:r>
      <w:r w:rsidR="003935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одним из ключевых</w:t>
      </w:r>
      <w:r w:rsidR="003935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членов Комиссии ООН по наркотическим средства</w:t>
      </w:r>
      <w:r>
        <w:rPr>
          <w:rFonts w:ascii="Times New Roman" w:hAnsi="Times New Roman"/>
          <w:sz w:val="28"/>
        </w:rPr>
        <w:t xml:space="preserve">м (КНС) и последовательно отстаивает укрепление центральной роли КНС в формулировании международной политики </w:t>
      </w:r>
      <w:proofErr w:type="spellStart"/>
      <w:r>
        <w:rPr>
          <w:rFonts w:ascii="Times New Roman" w:hAnsi="Times New Roman"/>
          <w:sz w:val="28"/>
        </w:rPr>
        <w:t>наркоконтроля</w:t>
      </w:r>
      <w:proofErr w:type="spellEnd"/>
      <w:r>
        <w:rPr>
          <w:rFonts w:ascii="Times New Roman" w:hAnsi="Times New Roman"/>
          <w:sz w:val="28"/>
        </w:rPr>
        <w:t>, так на сессии проведенной в апреле 2021 наша страна была переизбрана в состав данной комиссии на 2022-2025 г.г., а российский экспер</w:t>
      </w:r>
      <w:r>
        <w:rPr>
          <w:rFonts w:ascii="Times New Roman" w:hAnsi="Times New Roman"/>
          <w:sz w:val="28"/>
        </w:rPr>
        <w:t>т Г.Корчагина</w:t>
      </w:r>
      <w:r w:rsidR="00620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включена</w:t>
      </w:r>
      <w:r w:rsidR="00620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состав</w:t>
      </w:r>
      <w:r w:rsidR="00620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Международного комитета по контролю над наркотиками</w:t>
      </w:r>
      <w:r w:rsidR="00620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2022-2027 гг.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целью внешнеполитических усилий России на </w:t>
      </w:r>
      <w:proofErr w:type="spellStart"/>
      <w:r>
        <w:rPr>
          <w:rFonts w:ascii="Times New Roman" w:hAnsi="Times New Roman"/>
          <w:sz w:val="28"/>
        </w:rPr>
        <w:t>антинаркотическом</w:t>
      </w:r>
      <w:proofErr w:type="spellEnd"/>
      <w:r>
        <w:rPr>
          <w:rFonts w:ascii="Times New Roman" w:hAnsi="Times New Roman"/>
          <w:sz w:val="28"/>
        </w:rPr>
        <w:t xml:space="preserve"> треке является значительное сокращение производства и потребления опиатов, кокаина,</w:t>
      </w:r>
      <w:r w:rsidR="00620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каннаб</w:t>
      </w:r>
      <w:r>
        <w:rPr>
          <w:rFonts w:ascii="Times New Roman" w:hAnsi="Times New Roman"/>
          <w:sz w:val="28"/>
        </w:rPr>
        <w:t>иса</w:t>
      </w:r>
      <w:proofErr w:type="spellEnd"/>
      <w:r>
        <w:rPr>
          <w:rFonts w:ascii="Times New Roman" w:hAnsi="Times New Roman"/>
          <w:sz w:val="28"/>
        </w:rPr>
        <w:t xml:space="preserve">, а также синтетических наркотиков и новых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с долгосрочной перспективой по созданию общества, свободного от наркотиков. 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эти цели закреплены в принятой в ноябре 2020 г. Стратегии государственной </w:t>
      </w:r>
      <w:proofErr w:type="spellStart"/>
      <w:r>
        <w:rPr>
          <w:rFonts w:ascii="Times New Roman" w:hAnsi="Times New Roman"/>
          <w:sz w:val="28"/>
        </w:rPr>
        <w:t>антинаркотической</w:t>
      </w:r>
      <w:proofErr w:type="spellEnd"/>
      <w:r>
        <w:rPr>
          <w:rFonts w:ascii="Times New Roman" w:hAnsi="Times New Roman"/>
          <w:sz w:val="28"/>
        </w:rPr>
        <w:t xml:space="preserve"> политики Россий</w:t>
      </w:r>
      <w:r>
        <w:rPr>
          <w:rFonts w:ascii="Times New Roman" w:hAnsi="Times New Roman"/>
          <w:sz w:val="28"/>
        </w:rPr>
        <w:t>ской Федерации на период до 2030 г.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Российской Федерации за незаконный оборот наркотических средств и психотропных веществ предусмотрена как административная, так и уголовная ответственность, к которой могут быть привлечены лица, достигшие шестнадцати ле</w:t>
      </w:r>
      <w:r>
        <w:rPr>
          <w:rFonts w:ascii="Times New Roman" w:hAnsi="Times New Roman"/>
          <w:sz w:val="28"/>
        </w:rPr>
        <w:t>т.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отличие административной ответственности от уголовной заключается в размере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указанные сред</w:t>
      </w:r>
      <w:r>
        <w:rPr>
          <w:rFonts w:ascii="Times New Roman" w:hAnsi="Times New Roman"/>
          <w:sz w:val="28"/>
        </w:rPr>
        <w:t>ства и вещества.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Уголовно наказуемыми являются незаконное приобретение, хранение, перевозка, изготовление, переработка без цели сбыта наркотических средств и психотропных веществ (ст. 228 УК РФ);</w:t>
      </w:r>
    </w:p>
    <w:p w:rsidR="00256094" w:rsidRDefault="00EF3DA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незаконные производство, сбыт или пересылка (ст. 228.1 УК РФ</w:t>
      </w:r>
      <w:r>
        <w:rPr>
          <w:rFonts w:ascii="Times New Roman" w:hAnsi="Times New Roman"/>
          <w:sz w:val="28"/>
        </w:rPr>
        <w:t>);</w:t>
      </w:r>
    </w:p>
    <w:p w:rsidR="00256094" w:rsidRDefault="00EF3DA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нарушение правил оборота наркотических средств или психотропных веществ (ст. 228.2 УК РФ) незаконные приобретение, хранение или перевозка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</w:t>
      </w:r>
      <w:r w:rsidR="00620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психотропных веществ, а также незаконные приобретение, хранение или перевозка </w:t>
      </w:r>
      <w:r>
        <w:rPr>
          <w:rFonts w:ascii="Times New Roman" w:hAnsi="Times New Roman"/>
          <w:sz w:val="28"/>
        </w:rPr>
        <w:t xml:space="preserve">растений,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веществ, либо их частей,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 (ст. 228.3 УК РФ);</w:t>
      </w:r>
    </w:p>
    <w:p w:rsidR="00256094" w:rsidRDefault="00EF3DA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незаконные производство, сбыт или пересылка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наркотических ср</w:t>
      </w:r>
      <w:r>
        <w:rPr>
          <w:rFonts w:ascii="Times New Roman" w:hAnsi="Times New Roman"/>
          <w:sz w:val="28"/>
        </w:rPr>
        <w:t xml:space="preserve">едств или психотропных веществ, а также незаконные сбыт или пересылка растений,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веществ, либо их частей,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 (ст. 228.4 УК РФ), хи</w:t>
      </w:r>
      <w:r>
        <w:rPr>
          <w:rFonts w:ascii="Times New Roman" w:hAnsi="Times New Roman"/>
          <w:sz w:val="28"/>
        </w:rPr>
        <w:t>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РФ);</w:t>
      </w:r>
    </w:p>
    <w:p w:rsidR="00256094" w:rsidRDefault="00EF3DA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контрабанд</w:t>
      </w:r>
      <w:r>
        <w:rPr>
          <w:rFonts w:ascii="Times New Roman" w:hAnsi="Times New Roman"/>
          <w:sz w:val="28"/>
        </w:rPr>
        <w:t xml:space="preserve">а наркотических средств, психотропных веществ, их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, либо их частей, содержащих наркотические средства, психотропные вещества или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>, ин</w:t>
      </w:r>
      <w:r>
        <w:rPr>
          <w:rFonts w:ascii="Times New Roman" w:hAnsi="Times New Roman"/>
          <w:sz w:val="28"/>
        </w:rPr>
        <w:t>струментов или оборудования, находящихся под специальным контролем и используемых для изготовления наркотических средств или психотропных веществ (ст. 229.1 УК РФ) склонение к потреблению (ст. 230 УК РФ);</w:t>
      </w:r>
    </w:p>
    <w:p w:rsidR="00256094" w:rsidRDefault="00EF3DA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незаконное культивирование запрещенных к возделыван</w:t>
      </w:r>
      <w:r>
        <w:rPr>
          <w:rFonts w:ascii="Times New Roman" w:hAnsi="Times New Roman"/>
          <w:sz w:val="28"/>
        </w:rPr>
        <w:t>ию растений, содержащих наркотические вещества (ст. 231 УК РФ);</w:t>
      </w:r>
    </w:p>
    <w:p w:rsidR="00256094" w:rsidRDefault="00EF3DA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(ст. 232 УК РФ);</w:t>
      </w:r>
    </w:p>
    <w:p w:rsidR="00256094" w:rsidRDefault="00EF3DA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незаконная выдача</w:t>
      </w:r>
      <w:r>
        <w:rPr>
          <w:rFonts w:ascii="Times New Roman" w:hAnsi="Times New Roman"/>
          <w:sz w:val="28"/>
        </w:rPr>
        <w:t xml:space="preserve"> либо подделка рецептов или иных документов, дающих право на получение наркотических средств или психотропных веществ (ст. 233 УК РФ), незаконный оборот сильнодействующих или ядовитых веществ в целях сбыта (ст. 234 УК РФ);</w:t>
      </w:r>
    </w:p>
    <w:p w:rsidR="00256094" w:rsidRDefault="00EF3DA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незаконный оборот новых потенциа</w:t>
      </w:r>
      <w:r>
        <w:rPr>
          <w:rFonts w:ascii="Times New Roman" w:hAnsi="Times New Roman"/>
          <w:sz w:val="28"/>
        </w:rPr>
        <w:t xml:space="preserve">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(ст. 234.1 УК РФ).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Уголовной ответственности за совершение указанных преступлений в сфере незаконного оборота наркотиков подлежат лица, достигшие шестнадцатилетнего возраста. За хищение и вымогательство наркотических сред</w:t>
      </w:r>
      <w:r>
        <w:rPr>
          <w:rFonts w:ascii="Times New Roman" w:hAnsi="Times New Roman"/>
          <w:sz w:val="28"/>
        </w:rPr>
        <w:t>ств и психотропных веществ уголовная ответственность наступает с 14 лет.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одно из преступлений совершено лицом до наступления возраста привлечения к уголовной ответственности, то полиция совместно с комиссиями по делам несовершеннолетних применяют меры</w:t>
      </w:r>
      <w:r>
        <w:rPr>
          <w:rFonts w:ascii="Times New Roman" w:hAnsi="Times New Roman"/>
          <w:sz w:val="28"/>
        </w:rPr>
        <w:t xml:space="preserve"> воздействия к совершившему противоправное деяние лицу, а также его родителям (законным </w:t>
      </w:r>
      <w:r>
        <w:rPr>
          <w:rFonts w:ascii="Times New Roman" w:hAnsi="Times New Roman"/>
          <w:sz w:val="28"/>
        </w:rPr>
        <w:lastRenderedPageBreak/>
        <w:t>представителям). Характер применяемых мер менее строг по сравнению с уголовной ответственностью.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Административная ответственность наступает в следующих случаях: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 </w:t>
      </w:r>
      <w:r>
        <w:rPr>
          <w:rFonts w:ascii="Times New Roman" w:hAnsi="Times New Roman"/>
          <w:sz w:val="28"/>
        </w:rPr>
        <w:t>незаконном обороте наркотических средств, психотропных веществ или их аналогов и незаконном приобретении, хранении, перевозки растений, содержащих</w:t>
      </w:r>
      <w:r w:rsidR="00620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наркотические средства или психотропные вещества, либо их частей, содержащих наркотические средства или психот</w:t>
      </w:r>
      <w:r>
        <w:rPr>
          <w:rFonts w:ascii="Times New Roman" w:hAnsi="Times New Roman"/>
          <w:sz w:val="28"/>
        </w:rPr>
        <w:t>ропные вещества– ст.6.8 Кодекса Российской Федерации об административных правонарушениях;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 потреблении наркотиков без назначения врача, либо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веществ— ст.6.9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 уклонении от прохождения диагностики</w:t>
      </w:r>
      <w:r>
        <w:rPr>
          <w:rFonts w:ascii="Times New Roman" w:hAnsi="Times New Roman"/>
          <w:sz w:val="28"/>
        </w:rPr>
        <w:t xml:space="preserve">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веществ– ст.6</w:t>
      </w:r>
      <w:r>
        <w:rPr>
          <w:rFonts w:ascii="Times New Roman" w:hAnsi="Times New Roman"/>
          <w:sz w:val="28"/>
        </w:rPr>
        <w:t xml:space="preserve">.9.1.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 вовлечении несовершеннолетнего в употребление алкогольной и спиртосодержащей продукции,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или одурманивающих веществ– ст. 6.10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при пропаганде наркотических средств, </w:t>
      </w:r>
      <w:r>
        <w:rPr>
          <w:rFonts w:ascii="Times New Roman" w:hAnsi="Times New Roman"/>
          <w:sz w:val="28"/>
        </w:rPr>
        <w:t xml:space="preserve">психотропных веществ или их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,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</w:t>
      </w:r>
      <w:r>
        <w:rPr>
          <w:rFonts w:ascii="Times New Roman" w:hAnsi="Times New Roman"/>
          <w:sz w:val="28"/>
        </w:rPr>
        <w:t>активных</w:t>
      </w:r>
      <w:proofErr w:type="spellEnd"/>
      <w:r>
        <w:rPr>
          <w:rFonts w:ascii="Times New Roman" w:hAnsi="Times New Roman"/>
          <w:sz w:val="28"/>
        </w:rPr>
        <w:t xml:space="preserve"> веществ– ст. 6.13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при нарушении правил оборота инструментов или оборудования, используемых для изготовления наркотических средств или психотропных веществ– ст. 6.15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при нарушении правил оборота наркотических средств, психот</w:t>
      </w:r>
      <w:r>
        <w:rPr>
          <w:rFonts w:ascii="Times New Roman" w:hAnsi="Times New Roman"/>
          <w:sz w:val="28"/>
        </w:rPr>
        <w:t xml:space="preserve">ропных веществ и их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>, и их частей, содержащих наркот</w:t>
      </w:r>
      <w:r>
        <w:rPr>
          <w:rFonts w:ascii="Times New Roman" w:hAnsi="Times New Roman"/>
          <w:sz w:val="28"/>
        </w:rPr>
        <w:t xml:space="preserve">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– ст. 6.16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при незаконных приобретении, хранении, перевозке, производстве, сбыте или пересылке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веществ, а также незаконных приобрете</w:t>
      </w:r>
      <w:r>
        <w:rPr>
          <w:rFonts w:ascii="Times New Roman" w:hAnsi="Times New Roman"/>
          <w:sz w:val="28"/>
        </w:rPr>
        <w:t xml:space="preserve">нии, хранении, перевозке, сбыте или пересылке растений,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веществ, либо их частей,</w:t>
      </w:r>
      <w:r w:rsidR="00620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веществ– ст. 6.16.1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при непринятии мер по </w:t>
      </w:r>
      <w:r>
        <w:rPr>
          <w:rFonts w:ascii="Times New Roman" w:hAnsi="Times New Roman"/>
          <w:sz w:val="28"/>
        </w:rPr>
        <w:t xml:space="preserve">обеспечению режима охраны посевов и мест хранения 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– ст. 10.4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10) при непринятии мер по уничтожению дикорастущих растений, содержащих наркотические средства или</w:t>
      </w:r>
      <w:r>
        <w:rPr>
          <w:rFonts w:ascii="Times New Roman" w:hAnsi="Times New Roman"/>
          <w:sz w:val="28"/>
        </w:rPr>
        <w:t xml:space="preserve">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– ст. 10.5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при незаконном культивировании 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>– ст. 10.5.1;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при потреблении наркотических средств или психотропных</w:t>
      </w:r>
      <w:r>
        <w:rPr>
          <w:rFonts w:ascii="Times New Roman" w:hAnsi="Times New Roman"/>
          <w:sz w:val="28"/>
        </w:rPr>
        <w:t xml:space="preserve"> веществ,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или одурманивающих веществ в общественных местах— ч.2 ст.20.20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при потреблении несовершеннолетними в возрасте до шестнадцати лет наркотических средств или психотропных веществ без назн</w:t>
      </w:r>
      <w:r>
        <w:rPr>
          <w:rFonts w:ascii="Times New Roman" w:hAnsi="Times New Roman"/>
          <w:sz w:val="28"/>
        </w:rPr>
        <w:t xml:space="preserve">ачения врача,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или одурманивающих веществ– ст. 20.22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статьи предусматривают наказания для правонарушителей в виде штрафов от 2000 руб. до административного ареста до 15 суток.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</w:t>
      </w:r>
      <w:r>
        <w:rPr>
          <w:rFonts w:ascii="Times New Roman" w:hAnsi="Times New Roman"/>
          <w:sz w:val="28"/>
        </w:rPr>
        <w:t xml:space="preserve">района обеспечивается надлежащий контроль за соблюдением требований законодательства должностными лицами органов местного самоуправления, ОМВД России по </w:t>
      </w:r>
      <w:proofErr w:type="spellStart"/>
      <w:r>
        <w:rPr>
          <w:rFonts w:ascii="Times New Roman" w:hAnsi="Times New Roman"/>
          <w:sz w:val="28"/>
        </w:rPr>
        <w:t>Бутурлиновскому</w:t>
      </w:r>
      <w:proofErr w:type="spellEnd"/>
      <w:r>
        <w:rPr>
          <w:rFonts w:ascii="Times New Roman" w:hAnsi="Times New Roman"/>
          <w:sz w:val="28"/>
        </w:rPr>
        <w:t xml:space="preserve"> району и </w:t>
      </w:r>
      <w:proofErr w:type="spellStart"/>
      <w:r>
        <w:rPr>
          <w:rFonts w:ascii="Times New Roman" w:hAnsi="Times New Roman"/>
          <w:sz w:val="28"/>
        </w:rPr>
        <w:t>Бутурлиновского</w:t>
      </w:r>
      <w:proofErr w:type="spellEnd"/>
      <w:r>
        <w:rPr>
          <w:rFonts w:ascii="Times New Roman" w:hAnsi="Times New Roman"/>
          <w:sz w:val="28"/>
        </w:rPr>
        <w:t xml:space="preserve"> МСО СУ СК России по Воронежской области в рассматриваемой сфер</w:t>
      </w:r>
      <w:r>
        <w:rPr>
          <w:rFonts w:ascii="Times New Roman" w:hAnsi="Times New Roman"/>
          <w:sz w:val="28"/>
        </w:rPr>
        <w:t>е отношений.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постоянной основе осуществляется межведомственный обмен оперативной информацией, направленной на выявление преступлений связанных с незаконным оборотом наркотиков. 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</w:t>
      </w:r>
      <w:proofErr w:type="spellStart"/>
      <w:r>
        <w:rPr>
          <w:rFonts w:ascii="Times New Roman" w:hAnsi="Times New Roman"/>
          <w:sz w:val="28"/>
        </w:rPr>
        <w:t>Бутурлиновским</w:t>
      </w:r>
      <w:proofErr w:type="spellEnd"/>
      <w:r>
        <w:rPr>
          <w:rFonts w:ascii="Times New Roman" w:hAnsi="Times New Roman"/>
          <w:sz w:val="28"/>
        </w:rPr>
        <w:t xml:space="preserve"> районным судом, было рассмотрено 10 уголовных де</w:t>
      </w:r>
      <w:r>
        <w:rPr>
          <w:rFonts w:ascii="Times New Roman" w:hAnsi="Times New Roman"/>
          <w:sz w:val="28"/>
        </w:rPr>
        <w:t>л, возбужденных за совершение преступления предусмотрено ст.228 УК РФ.</w:t>
      </w:r>
    </w:p>
    <w:p w:rsidR="00256094" w:rsidRDefault="00EF3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истекшем периоде 2025 года</w:t>
      </w:r>
      <w:r w:rsidR="00620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работниками прокуратуры района поддержано государственное обвинение по 5 уголовным делам анализируемой категории.</w:t>
      </w:r>
    </w:p>
    <w:p w:rsidR="00256094" w:rsidRDefault="002560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56094" w:rsidRDefault="002560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56094" w:rsidRDefault="00EF3DA4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</w:t>
      </w:r>
      <w:r w:rsidR="00620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прокурора района</w:t>
      </w:r>
    </w:p>
    <w:p w:rsidR="00256094" w:rsidRDefault="00256094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256094" w:rsidRDefault="00EF3DA4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юрист3 класса  </w:t>
      </w:r>
      <w:r>
        <w:rPr>
          <w:rFonts w:ascii="Times New Roman" w:hAnsi="Times New Roman"/>
          <w:sz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</w:rPr>
        <w:t>Ганцелевич</w:t>
      </w:r>
      <w:proofErr w:type="spellEnd"/>
      <w:r>
        <w:rPr>
          <w:rFonts w:ascii="Times New Roman" w:hAnsi="Times New Roman"/>
          <w:sz w:val="28"/>
        </w:rPr>
        <w:t xml:space="preserve"> И.А.</w:t>
      </w:r>
    </w:p>
    <w:sectPr w:rsidR="00256094" w:rsidSect="00256094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41E"/>
    <w:multiLevelType w:val="multilevel"/>
    <w:tmpl w:val="FFBA18E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56094"/>
    <w:rsid w:val="00256094"/>
    <w:rsid w:val="00393599"/>
    <w:rsid w:val="00620965"/>
    <w:rsid w:val="00E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56094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25609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5609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5609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5609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5609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56094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25609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5609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5609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5609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5609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5609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5609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56094"/>
    <w:rPr>
      <w:rFonts w:ascii="XO Thames" w:hAnsi="XO Thames"/>
      <w:sz w:val="28"/>
    </w:rPr>
  </w:style>
  <w:style w:type="paragraph" w:customStyle="1" w:styleId="Endnote">
    <w:name w:val="Endnote"/>
    <w:link w:val="Endnote0"/>
    <w:rsid w:val="0025609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5609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5609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5609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5609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5609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5609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56094"/>
    <w:rPr>
      <w:color w:val="0000FF"/>
      <w:u w:val="single"/>
    </w:rPr>
  </w:style>
  <w:style w:type="character" w:styleId="a3">
    <w:name w:val="Hyperlink"/>
    <w:link w:val="12"/>
    <w:rsid w:val="00256094"/>
    <w:rPr>
      <w:color w:val="0000FF"/>
      <w:u w:val="single"/>
    </w:rPr>
  </w:style>
  <w:style w:type="paragraph" w:customStyle="1" w:styleId="Footnote">
    <w:name w:val="Footnote"/>
    <w:link w:val="Footnote0"/>
    <w:rsid w:val="0025609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5609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5609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5609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5609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5609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5609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5609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5609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5609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5609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56094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  <w:rsid w:val="00256094"/>
  </w:style>
  <w:style w:type="paragraph" w:styleId="a4">
    <w:name w:val="Subtitle"/>
    <w:next w:val="a"/>
    <w:link w:val="a5"/>
    <w:uiPriority w:val="11"/>
    <w:qFormat/>
    <w:rsid w:val="00256094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5609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5609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25609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5609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5609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2025-06-30T08:16:00Z</dcterms:created>
  <dcterms:modified xsi:type="dcterms:W3CDTF">2025-06-30T08:56:00Z</dcterms:modified>
</cp:coreProperties>
</file>