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E9" w:rsidRPr="003149BF" w:rsidRDefault="008A22ED" w:rsidP="008A22E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Обобщение практики осуществления муниципального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на автомобильном транспорте и дорожном хозяйстве и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контроля в сфере благоустройства в К</w:t>
      </w:r>
      <w:r w:rsidR="00BE2425">
        <w:rPr>
          <w:rFonts w:ascii="Times New Roman" w:eastAsia="Times New Roman" w:hAnsi="Times New Roman" w:cs="Times New Roman"/>
          <w:b/>
          <w:i/>
          <w:sz w:val="32"/>
          <w:szCs w:val="32"/>
        </w:rPr>
        <w:t>озловском</w:t>
      </w:r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сельском поселении </w:t>
      </w:r>
      <w:proofErr w:type="spellStart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>Бутурлиновского</w:t>
      </w:r>
      <w:proofErr w:type="spellEnd"/>
      <w:r w:rsidR="003149BF" w:rsidRPr="003149BF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муниципального района</w:t>
      </w:r>
      <w:r w:rsidR="003149BF"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F64202" w:rsidRPr="003149BF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490F87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3149BF">
        <w:rPr>
          <w:rFonts w:ascii="Times New Roman" w:hAnsi="Times New Roman" w:cs="Times New Roman"/>
          <w:b/>
          <w:i/>
          <w:sz w:val="32"/>
          <w:szCs w:val="32"/>
        </w:rPr>
        <w:t xml:space="preserve"> год</w:t>
      </w:r>
    </w:p>
    <w:p w:rsidR="008A22ED" w:rsidRDefault="008A22ED" w:rsidP="00887D30">
      <w:pPr>
        <w:spacing w:after="0"/>
        <w:rPr>
          <w:rFonts w:ascii="Times New Roman" w:hAnsi="Times New Roman" w:cs="Times New Roman"/>
          <w:sz w:val="28"/>
        </w:rPr>
      </w:pPr>
    </w:p>
    <w:p w:rsidR="008A22ED" w:rsidRP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Раздел 1.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A22ED">
        <w:rPr>
          <w:rFonts w:ascii="Times New Roman" w:hAnsi="Times New Roman" w:cs="Times New Roman"/>
          <w:b/>
          <w:sz w:val="28"/>
        </w:rPr>
        <w:t>Состояние нормативно-правового регулирования в соответствующей сфере деятельности</w:t>
      </w:r>
    </w:p>
    <w:p w:rsidR="008A22ED" w:rsidRDefault="008A22ED" w:rsidP="008A22E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A22ED" w:rsidRDefault="008A22ED" w:rsidP="003B6CAF">
      <w:pPr>
        <w:spacing w:after="0"/>
        <w:jc w:val="both"/>
        <w:rPr>
          <w:rFonts w:ascii="Times New Roman" w:hAnsi="Times New Roman" w:cs="Times New Roman"/>
          <w:sz w:val="28"/>
        </w:rPr>
      </w:pPr>
      <w:r w:rsidRPr="003B6C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на автомобильном транспорте и дорожном хозяйстве и</w:t>
      </w:r>
      <w:r w:rsidR="003B6CAF" w:rsidRPr="003B6CAF">
        <w:rPr>
          <w:rFonts w:ascii="Times New Roman" w:hAnsi="Times New Roman" w:cs="Times New Roman"/>
          <w:sz w:val="28"/>
          <w:szCs w:val="28"/>
        </w:rPr>
        <w:t xml:space="preserve"> 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контроля в сфере благоустройства в К</w:t>
      </w:r>
      <w:r w:rsidR="00BE2425">
        <w:rPr>
          <w:rFonts w:ascii="Times New Roman" w:eastAsia="Times New Roman" w:hAnsi="Times New Roman" w:cs="Times New Roman"/>
          <w:sz w:val="28"/>
          <w:szCs w:val="28"/>
        </w:rPr>
        <w:t>озловском</w:t>
      </w:r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="003B6CAF" w:rsidRPr="003B6C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3B6C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специалисты руководствуются следующими нормативными правовыми актами: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A22ED" w:rsidRDefault="008A22ED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08.11.2007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22ED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Федеральный закон </w:t>
      </w:r>
      <w:r w:rsidR="00D525B5" w:rsidRPr="00D525B5">
        <w:rPr>
          <w:rFonts w:ascii="Times New Roman" w:eastAsia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D525B5">
        <w:rPr>
          <w:rFonts w:ascii="Times New Roman" w:hAnsi="Times New Roman" w:cs="Times New Roman"/>
          <w:sz w:val="28"/>
          <w:szCs w:val="28"/>
        </w:rPr>
        <w:t>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закон от 10.12.1995 № 196-ФЗ «О безопасности дорожного движения»;</w:t>
      </w:r>
    </w:p>
    <w:p w:rsidR="004F23B0" w:rsidRDefault="004F23B0" w:rsidP="008A22E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Устав </w:t>
      </w:r>
      <w:r w:rsidR="000728CB">
        <w:rPr>
          <w:rFonts w:ascii="Times New Roman" w:hAnsi="Times New Roman" w:cs="Times New Roman"/>
          <w:sz w:val="28"/>
        </w:rPr>
        <w:t>К</w:t>
      </w:r>
      <w:r w:rsidR="00BE2425">
        <w:rPr>
          <w:rFonts w:ascii="Times New Roman" w:hAnsi="Times New Roman" w:cs="Times New Roman"/>
          <w:sz w:val="28"/>
        </w:rPr>
        <w:t>озловском</w:t>
      </w:r>
      <w:r>
        <w:rPr>
          <w:rFonts w:ascii="Times New Roman" w:hAnsi="Times New Roman" w:cs="Times New Roman"/>
          <w:sz w:val="28"/>
        </w:rPr>
        <w:t xml:space="preserve"> </w:t>
      </w:r>
      <w:r w:rsidR="00F64202">
        <w:rPr>
          <w:rFonts w:ascii="Times New Roman" w:hAnsi="Times New Roman" w:cs="Times New Roman"/>
          <w:sz w:val="28"/>
        </w:rPr>
        <w:t xml:space="preserve">сельского поселения Бутурлиновского муниципального района </w:t>
      </w:r>
      <w:r w:rsidR="00FA646E">
        <w:rPr>
          <w:rFonts w:ascii="Times New Roman" w:hAnsi="Times New Roman" w:cs="Times New Roman"/>
          <w:sz w:val="28"/>
        </w:rPr>
        <w:t xml:space="preserve"> Воронежской области</w:t>
      </w:r>
    </w:p>
    <w:p w:rsidR="00D525B5" w:rsidRPr="00E43268" w:rsidRDefault="00D525B5" w:rsidP="00E4326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3268">
        <w:rPr>
          <w:rFonts w:ascii="Times New Roman" w:eastAsia="Times New Roman" w:hAnsi="Times New Roman" w:cs="Times New Roman"/>
          <w:sz w:val="28"/>
          <w:szCs w:val="28"/>
        </w:rPr>
        <w:t>Положением о муниципальном контроле  на автомобильном транспорте и дорожном хозяйстве в К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>озл</w:t>
      </w:r>
      <w:r w:rsidRPr="00E43268">
        <w:rPr>
          <w:rFonts w:ascii="Times New Roman" w:eastAsia="Times New Roman" w:hAnsi="Times New Roman" w:cs="Times New Roman"/>
          <w:sz w:val="28"/>
          <w:szCs w:val="28"/>
        </w:rPr>
        <w:t xml:space="preserve">овском сельском поселении </w:t>
      </w:r>
      <w:proofErr w:type="spellStart"/>
      <w:r w:rsidRPr="00E43268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E432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>утвержденным решением СНД К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>озл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>овского сельского поселения от 15.1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>.2021 г.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326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>44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( в редакции решения СНД</w:t>
      </w:r>
      <w:r w:rsidR="00E47283">
        <w:rPr>
          <w:rFonts w:ascii="Times New Roman" w:eastAsia="Times New Roman" w:hAnsi="Times New Roman" w:cs="Times New Roman"/>
          <w:sz w:val="28"/>
          <w:szCs w:val="28"/>
        </w:rPr>
        <w:t xml:space="preserve"> от 30.11.2021 г. № 45, 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23.12.2022г.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78</w:t>
      </w:r>
      <w:r w:rsidR="00E47283">
        <w:rPr>
          <w:rFonts w:ascii="Times New Roman" w:eastAsia="Times New Roman" w:hAnsi="Times New Roman" w:cs="Times New Roman"/>
          <w:sz w:val="28"/>
          <w:szCs w:val="28"/>
        </w:rPr>
        <w:t xml:space="preserve">, от 21.03.2024 г. № 130, от 20.05.2024 г. № 136, от 25.07.2024 № 148 </w:t>
      </w:r>
      <w:r w:rsidR="00937B5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F10AB" w:rsidRPr="00E43268" w:rsidRDefault="008F10AB" w:rsidP="008F10AB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>Положением о муниципальном контроле в сфере благоустройства в К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>озл</w:t>
      </w: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овском сельском поселении </w:t>
      </w:r>
      <w:proofErr w:type="spellStart"/>
      <w:r w:rsidRPr="008F10AB">
        <w:rPr>
          <w:rFonts w:ascii="Times New Roman" w:eastAsia="Times New Roman" w:hAnsi="Times New Roman" w:cs="Times New Roman"/>
          <w:sz w:val="28"/>
          <w:szCs w:val="28"/>
        </w:rPr>
        <w:t>Бутурлиновского</w:t>
      </w:r>
      <w:proofErr w:type="spellEnd"/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утвержденным решением СНД К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>озл</w:t>
      </w:r>
      <w:r>
        <w:rPr>
          <w:rFonts w:ascii="Times New Roman" w:eastAsia="Times New Roman" w:hAnsi="Times New Roman" w:cs="Times New Roman"/>
          <w:sz w:val="28"/>
          <w:szCs w:val="28"/>
        </w:rPr>
        <w:t>овского сельского поселения от 15.10.2021 г.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 4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в редакции решения СНД </w:t>
      </w:r>
      <w:r w:rsidR="00E47283">
        <w:rPr>
          <w:rFonts w:ascii="Times New Roman" w:eastAsia="Times New Roman" w:hAnsi="Times New Roman" w:cs="Times New Roman"/>
          <w:sz w:val="28"/>
          <w:szCs w:val="28"/>
        </w:rPr>
        <w:t xml:space="preserve">от 30.11.2021 г. № 45, от 15.07.2022г.,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23.12.2022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CC3">
        <w:rPr>
          <w:rFonts w:ascii="Times New Roman" w:eastAsia="Times New Roman" w:hAnsi="Times New Roman" w:cs="Times New Roman"/>
          <w:sz w:val="28"/>
          <w:szCs w:val="28"/>
        </w:rPr>
        <w:t xml:space="preserve"> 77</w:t>
      </w:r>
      <w:r w:rsidR="00E47283">
        <w:rPr>
          <w:rFonts w:ascii="Times New Roman" w:eastAsia="Times New Roman" w:hAnsi="Times New Roman" w:cs="Times New Roman"/>
          <w:sz w:val="28"/>
          <w:szCs w:val="28"/>
        </w:rPr>
        <w:t>, от 21.03.2024 г. № 131, от 20.05.2024 г. №137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166B0" w:rsidRPr="008F10AB" w:rsidRDefault="008F10AB" w:rsidP="008F10AB">
      <w:pPr>
        <w:ind w:left="284" w:right="-2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F10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2.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муниципального контроля</w:t>
      </w:r>
    </w:p>
    <w:p w:rsidR="006005F3" w:rsidRDefault="006005F3" w:rsidP="006005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Органом, уполномоченным на осуществление мероприятий по муниципальному контролю,  является администрация К</w:t>
      </w:r>
      <w:r w:rsidR="00BE2425">
        <w:rPr>
          <w:rFonts w:ascii="Times New Roman" w:hAnsi="Times New Roman" w:cs="Times New Roman"/>
          <w:sz w:val="28"/>
        </w:rPr>
        <w:t>озловског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4F23B0" w:rsidRDefault="004F23B0" w:rsidP="004F23B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F23B0" w:rsidRDefault="004F23B0" w:rsidP="000728C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Объектами муниципального контроля являются все автомобильные дороги местного значения, расположенные на территории </w:t>
      </w:r>
      <w:r w:rsidR="000728CB">
        <w:rPr>
          <w:rFonts w:ascii="Times New Roman" w:hAnsi="Times New Roman" w:cs="Times New Roman"/>
          <w:sz w:val="28"/>
        </w:rPr>
        <w:t>К</w:t>
      </w:r>
      <w:r w:rsidR="00BE2425">
        <w:rPr>
          <w:rFonts w:ascii="Times New Roman" w:hAnsi="Times New Roman" w:cs="Times New Roman"/>
          <w:sz w:val="28"/>
        </w:rPr>
        <w:t>озловского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>.</w:t>
      </w:r>
    </w:p>
    <w:p w:rsidR="00250694" w:rsidRP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0694" w:rsidRPr="00791CC3">
        <w:rPr>
          <w:rFonts w:ascii="Times New Roman" w:hAnsi="Times New Roman" w:cs="Times New Roman"/>
          <w:sz w:val="28"/>
          <w:szCs w:val="28"/>
        </w:rPr>
        <w:t>Анализ правоприменительной практики осуществления муниципального контроля на автомобильном транспорте</w:t>
      </w:r>
      <w:r w:rsidR="00460085" w:rsidRPr="00791CC3">
        <w:rPr>
          <w:rFonts w:ascii="Times New Roman" w:hAnsi="Times New Roman" w:cs="Times New Roman"/>
          <w:sz w:val="28"/>
          <w:szCs w:val="28"/>
        </w:rPr>
        <w:t xml:space="preserve"> </w:t>
      </w:r>
      <w:r w:rsidR="00250694" w:rsidRPr="00791CC3">
        <w:rPr>
          <w:rFonts w:ascii="Times New Roman" w:hAnsi="Times New Roman" w:cs="Times New Roman"/>
          <w:sz w:val="28"/>
          <w:szCs w:val="28"/>
        </w:rPr>
        <w:t xml:space="preserve"> и в дорожном хозяйстве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  (ущерба) охраняемым законом ценностям, выявления источников и факторов риска причинения вреда и ущерба, выявления типичных  нарушений обязательных требований, причин, обстоятельств и условий, способствующих возникновению указанных нарушений.</w:t>
      </w:r>
    </w:p>
    <w:p w:rsidR="00250694" w:rsidRDefault="00250694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В 202</w:t>
      </w:r>
      <w:r w:rsidR="00E47283">
        <w:rPr>
          <w:rFonts w:ascii="Times New Roman" w:hAnsi="Times New Roman" w:cs="Times New Roman"/>
          <w:sz w:val="28"/>
          <w:szCs w:val="28"/>
        </w:rPr>
        <w:t>4</w:t>
      </w:r>
      <w:r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91CC3" w:rsidRPr="00791CC3" w:rsidRDefault="00791CC3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557C1" w:rsidRPr="00620914" w:rsidRDefault="004F23B0" w:rsidP="00620914">
      <w:pPr>
        <w:spacing w:after="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Задачей муниципального контроля </w:t>
      </w:r>
      <w:r w:rsidR="00BE2425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</w:t>
      </w:r>
      <w:r w:rsidRPr="000B25B9">
        <w:rPr>
          <w:rFonts w:ascii="Times New Roman" w:hAnsi="Times New Roman"/>
          <w:color w:val="000000"/>
          <w:sz w:val="28"/>
          <w:szCs w:val="28"/>
        </w:rPr>
        <w:t xml:space="preserve">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предпринимателями, а также гражданами требований,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предусмотренных действующим законодательством, нормативными правовыми актами </w:t>
      </w:r>
      <w:r w:rsidR="00781C4C">
        <w:rPr>
          <w:rFonts w:ascii="Times New Roman" w:hAnsi="Times New Roman"/>
          <w:color w:val="000000"/>
          <w:sz w:val="28"/>
          <w:szCs w:val="28"/>
        </w:rPr>
        <w:t xml:space="preserve"> РФ, </w:t>
      </w:r>
      <w:r w:rsidR="00C939CA">
        <w:rPr>
          <w:rFonts w:ascii="Times New Roman" w:hAnsi="Times New Roman"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муниципальными правовыми актами </w:t>
      </w:r>
      <w:r w:rsidR="00BE2425">
        <w:rPr>
          <w:rFonts w:ascii="Times New Roman" w:hAnsi="Times New Roman" w:cs="Times New Roman"/>
          <w:sz w:val="28"/>
        </w:rPr>
        <w:t>Козловского</w:t>
      </w:r>
      <w:r w:rsidR="000728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39CA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="00620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7C1" w:rsidRPr="00C557C1">
        <w:rPr>
          <w:rFonts w:ascii="PT-Astra-Sans-Regular" w:hAnsi="PT-Astra-Sans-Regular"/>
          <w:color w:val="252525"/>
        </w:rPr>
        <w:t xml:space="preserve"> </w:t>
      </w:r>
      <w:r w:rsidR="00C557C1" w:rsidRPr="00620914">
        <w:rPr>
          <w:rFonts w:ascii="Times New Roman" w:hAnsi="Times New Roman" w:cs="Times New Roman"/>
          <w:color w:val="252525"/>
          <w:sz w:val="28"/>
          <w:szCs w:val="28"/>
        </w:rPr>
        <w:t>по вопросам благоустройства в части: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градостроительных регламентов;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строительных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экологических норм;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землепользования и застройки;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Правил благоустройства на территории;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соблюдения требований по использованию земель;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своевременного и качественного выполнения обязательных мероприятий по предотвращению захламления, загрязнения и других процессов, ухудшающих благоустройство;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предписаний по вопросам благоустройства;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исполнения иных требований в сфере благоустройства в пределах полномочий органов местного самоуправления.</w:t>
      </w:r>
    </w:p>
    <w:p w:rsidR="006005F3" w:rsidRPr="00791CC3" w:rsidRDefault="00C557C1" w:rsidP="00791C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91CC3">
        <w:rPr>
          <w:rFonts w:ascii="Times New Roman" w:hAnsi="Times New Roman" w:cs="Times New Roman"/>
          <w:sz w:val="28"/>
          <w:szCs w:val="28"/>
        </w:rPr>
        <w:t>      </w:t>
      </w:r>
      <w:r w:rsidR="006005F3" w:rsidRPr="00791CC3">
        <w:rPr>
          <w:rFonts w:ascii="Times New Roman" w:hAnsi="Times New Roman" w:cs="Times New Roman"/>
          <w:sz w:val="28"/>
          <w:szCs w:val="28"/>
        </w:rPr>
        <w:t>В 202</w:t>
      </w:r>
      <w:r w:rsidR="00E47283">
        <w:rPr>
          <w:rFonts w:ascii="Times New Roman" w:hAnsi="Times New Roman" w:cs="Times New Roman"/>
          <w:sz w:val="28"/>
          <w:szCs w:val="28"/>
        </w:rPr>
        <w:t>4</w:t>
      </w:r>
      <w:r w:rsidR="006005F3" w:rsidRPr="00791CC3">
        <w:rPr>
          <w:rFonts w:ascii="Times New Roman" w:hAnsi="Times New Roman" w:cs="Times New Roman"/>
          <w:sz w:val="28"/>
          <w:szCs w:val="28"/>
        </w:rPr>
        <w:t xml:space="preserve"> году плановых и внеплановых контрольных мероприятий не проводилось.</w:t>
      </w:r>
    </w:p>
    <w:p w:rsidR="00C557C1" w:rsidRPr="00791CC3" w:rsidRDefault="00C557C1" w:rsidP="00791CC3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CC3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sectPr w:rsidR="00C557C1" w:rsidRPr="00791CC3" w:rsidSect="00887D30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CE7"/>
    <w:multiLevelType w:val="multilevel"/>
    <w:tmpl w:val="62D61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C54B5"/>
    <w:multiLevelType w:val="hybridMultilevel"/>
    <w:tmpl w:val="C54A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56436"/>
    <w:multiLevelType w:val="multilevel"/>
    <w:tmpl w:val="510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7D30"/>
    <w:rsid w:val="000728CB"/>
    <w:rsid w:val="00082354"/>
    <w:rsid w:val="000E3952"/>
    <w:rsid w:val="000F3519"/>
    <w:rsid w:val="00145704"/>
    <w:rsid w:val="001730DC"/>
    <w:rsid w:val="001C1B6D"/>
    <w:rsid w:val="001D0D7D"/>
    <w:rsid w:val="00250694"/>
    <w:rsid w:val="003149BF"/>
    <w:rsid w:val="00326FB5"/>
    <w:rsid w:val="00355A22"/>
    <w:rsid w:val="003664F4"/>
    <w:rsid w:val="003B1B52"/>
    <w:rsid w:val="003B3BD0"/>
    <w:rsid w:val="003B6CAF"/>
    <w:rsid w:val="003D1048"/>
    <w:rsid w:val="004166B0"/>
    <w:rsid w:val="00416E54"/>
    <w:rsid w:val="00460085"/>
    <w:rsid w:val="0047388E"/>
    <w:rsid w:val="00490F87"/>
    <w:rsid w:val="004F23B0"/>
    <w:rsid w:val="00545060"/>
    <w:rsid w:val="005536B7"/>
    <w:rsid w:val="005D3C75"/>
    <w:rsid w:val="005E7314"/>
    <w:rsid w:val="006005F3"/>
    <w:rsid w:val="00600C6D"/>
    <w:rsid w:val="00601F64"/>
    <w:rsid w:val="00603C1C"/>
    <w:rsid w:val="00620914"/>
    <w:rsid w:val="0076181D"/>
    <w:rsid w:val="00781C4C"/>
    <w:rsid w:val="00791CC3"/>
    <w:rsid w:val="00864B29"/>
    <w:rsid w:val="00885187"/>
    <w:rsid w:val="00887D30"/>
    <w:rsid w:val="008A22ED"/>
    <w:rsid w:val="008B54AC"/>
    <w:rsid w:val="008B7AA3"/>
    <w:rsid w:val="008E3192"/>
    <w:rsid w:val="008F10AB"/>
    <w:rsid w:val="00903B49"/>
    <w:rsid w:val="009302D8"/>
    <w:rsid w:val="00937B51"/>
    <w:rsid w:val="00944AEE"/>
    <w:rsid w:val="009565F3"/>
    <w:rsid w:val="00A1549E"/>
    <w:rsid w:val="00A511B4"/>
    <w:rsid w:val="00A6116E"/>
    <w:rsid w:val="00A94B3C"/>
    <w:rsid w:val="00AA0108"/>
    <w:rsid w:val="00B27B6B"/>
    <w:rsid w:val="00BA7289"/>
    <w:rsid w:val="00BE2425"/>
    <w:rsid w:val="00BE79E9"/>
    <w:rsid w:val="00C557C1"/>
    <w:rsid w:val="00C939CA"/>
    <w:rsid w:val="00CC5B02"/>
    <w:rsid w:val="00CF5CA9"/>
    <w:rsid w:val="00D05FC7"/>
    <w:rsid w:val="00D351CD"/>
    <w:rsid w:val="00D525B5"/>
    <w:rsid w:val="00D87DBD"/>
    <w:rsid w:val="00DA0FA1"/>
    <w:rsid w:val="00DB447D"/>
    <w:rsid w:val="00DB7AE6"/>
    <w:rsid w:val="00E1344C"/>
    <w:rsid w:val="00E162E9"/>
    <w:rsid w:val="00E43268"/>
    <w:rsid w:val="00E47283"/>
    <w:rsid w:val="00EA1A58"/>
    <w:rsid w:val="00EE20E8"/>
    <w:rsid w:val="00EE7535"/>
    <w:rsid w:val="00F32405"/>
    <w:rsid w:val="00F473C7"/>
    <w:rsid w:val="00F64202"/>
    <w:rsid w:val="00FA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2ED"/>
    <w:pPr>
      <w:ind w:left="720"/>
      <w:contextualSpacing/>
    </w:pPr>
  </w:style>
  <w:style w:type="paragraph" w:customStyle="1" w:styleId="Title">
    <w:name w:val="Title!Название НПА"/>
    <w:basedOn w:val="a"/>
    <w:rsid w:val="00D05F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E3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E3192"/>
    <w:rPr>
      <w:b/>
      <w:bCs/>
    </w:rPr>
  </w:style>
  <w:style w:type="paragraph" w:styleId="a6">
    <w:name w:val="No Spacing"/>
    <w:uiPriority w:val="1"/>
    <w:qFormat/>
    <w:rsid w:val="00791C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Пользователь</cp:lastModifiedBy>
  <cp:revision>7</cp:revision>
  <cp:lastPrinted>2017-12-01T07:04:00Z</cp:lastPrinted>
  <dcterms:created xsi:type="dcterms:W3CDTF">2023-12-13T08:03:00Z</dcterms:created>
  <dcterms:modified xsi:type="dcterms:W3CDTF">2024-12-18T13:10:00Z</dcterms:modified>
</cp:coreProperties>
</file>